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811C" w14:textId="4EE74F6F" w:rsidR="008D7C8B" w:rsidRPr="008D7C8B" w:rsidRDefault="008D7C8B" w:rsidP="008D7C8B">
      <w:pPr>
        <w:pStyle w:val="Title"/>
      </w:pPr>
      <w:r w:rsidRPr="008D7C8B">
        <w:t xml:space="preserve">Aberdeen-Angus Cattle Society Website </w:t>
      </w:r>
      <w:r w:rsidR="00645E70">
        <w:t>Redevelopment</w:t>
      </w:r>
    </w:p>
    <w:p w14:paraId="2CCCF7EC" w14:textId="1E3AE1F7" w:rsidR="008D7C8B" w:rsidRPr="008D7C8B" w:rsidRDefault="008D7C8B" w:rsidP="00A35C04">
      <w:pPr>
        <w:pStyle w:val="Heading1"/>
        <w:numPr>
          <w:ilvl w:val="0"/>
          <w:numId w:val="1"/>
        </w:numPr>
      </w:pPr>
      <w:r w:rsidRPr="008D7C8B">
        <w:t>Introduction</w:t>
      </w:r>
    </w:p>
    <w:p w14:paraId="73406382" w14:textId="77777777" w:rsidR="00DC5EA2" w:rsidRDefault="00DC5EA2" w:rsidP="008D7C8B"/>
    <w:p w14:paraId="4E4FF006" w14:textId="2014E415" w:rsidR="008D7C8B" w:rsidRPr="008D7C8B" w:rsidRDefault="008D7C8B" w:rsidP="008D7C8B">
      <w:r w:rsidRPr="008D7C8B">
        <w:t>The Aberdeen-Angus Cattle Society (AACS) invites proposals for the redevelopment of its website (</w:t>
      </w:r>
      <w:hyperlink r:id="rId7" w:tgtFrame="_blank" w:history="1">
        <w:r w:rsidRPr="008D7C8B">
          <w:rPr>
            <w:rStyle w:val="Hyperlink"/>
          </w:rPr>
          <w:t>www.aberdeen-angus.co.uk</w:t>
        </w:r>
      </w:hyperlink>
      <w:r w:rsidRPr="008D7C8B">
        <w:t>). The objective is to create a modern, user-friendly, and scalable website that enhances the member experience, aligns with industry best practices, and effectively promotes the Aberdeen-Angus breed. The tender process is intended to obtain proposals for a website that</w:t>
      </w:r>
      <w:r w:rsidR="007F1FE2">
        <w:t xml:space="preserve"> seeks to</w:t>
      </w:r>
      <w:r w:rsidRPr="008D7C8B">
        <w:t xml:space="preserve"> address the needs of the AACS's diverse audiences (breeders, farmers, consumers, and the </w:t>
      </w:r>
      <w:proofErr w:type="gramStart"/>
      <w:r w:rsidRPr="008D7C8B">
        <w:t>general public</w:t>
      </w:r>
      <w:proofErr w:type="gramEnd"/>
      <w:r w:rsidRPr="008D7C8B">
        <w:t xml:space="preserve">) and offers robust functionality and </w:t>
      </w:r>
      <w:r w:rsidR="00CE4580">
        <w:t xml:space="preserve">design enabled </w:t>
      </w:r>
      <w:r w:rsidRPr="008D7C8B">
        <w:t xml:space="preserve">scalability for future </w:t>
      </w:r>
      <w:r w:rsidR="00CE4580">
        <w:t>web development</w:t>
      </w:r>
      <w:r w:rsidRPr="008D7C8B">
        <w:t>.</w:t>
      </w:r>
    </w:p>
    <w:p w14:paraId="6BB80778" w14:textId="7BB08251" w:rsidR="008D7C8B" w:rsidRPr="008D7C8B" w:rsidRDefault="008D7C8B" w:rsidP="00A35C04">
      <w:pPr>
        <w:pStyle w:val="Heading1"/>
        <w:numPr>
          <w:ilvl w:val="0"/>
          <w:numId w:val="1"/>
        </w:numPr>
      </w:pPr>
      <w:r w:rsidRPr="008D7C8B">
        <w:t>Background</w:t>
      </w:r>
    </w:p>
    <w:p w14:paraId="2AA0056B" w14:textId="77777777" w:rsidR="00DC5EA2" w:rsidRDefault="00DC5EA2" w:rsidP="008D7C8B"/>
    <w:p w14:paraId="0E037903" w14:textId="161DA429" w:rsidR="008D7C8B" w:rsidRDefault="008D7C8B" w:rsidP="008D7C8B">
      <w:r w:rsidRPr="008D7C8B">
        <w:t>The</w:t>
      </w:r>
      <w:r w:rsidR="00CD3136">
        <w:t xml:space="preserve"> current</w:t>
      </w:r>
      <w:r w:rsidRPr="008D7C8B">
        <w:t xml:space="preserve"> AACS website is extensive, having evolved organically over time. This has resulted in a complex structure</w:t>
      </w:r>
      <w:r w:rsidR="00CE4580">
        <w:t xml:space="preserve"> that is </w:t>
      </w:r>
      <w:r w:rsidRPr="008D7C8B">
        <w:t xml:space="preserve">often difficult for </w:t>
      </w:r>
      <w:r w:rsidR="00CE4580">
        <w:t xml:space="preserve">many </w:t>
      </w:r>
      <w:r w:rsidRPr="008D7C8B">
        <w:t>users to navigate</w:t>
      </w:r>
      <w:r>
        <w:t xml:space="preserve"> and staff to manage</w:t>
      </w:r>
      <w:r w:rsidR="00CE4580">
        <w:t xml:space="preserve"> efficiently</w:t>
      </w:r>
      <w:r w:rsidRPr="008D7C8B">
        <w:t xml:space="preserve">. This tender seeks to create a significantly improved </w:t>
      </w:r>
      <w:r w:rsidR="009B5B4B">
        <w:t xml:space="preserve">the </w:t>
      </w:r>
      <w:r w:rsidRPr="008D7C8B">
        <w:t xml:space="preserve">experience </w:t>
      </w:r>
      <w:r w:rsidR="009B5B4B">
        <w:t xml:space="preserve">of both internal and external users </w:t>
      </w:r>
      <w:r w:rsidRPr="008D7C8B">
        <w:t>by establishing a clear, intuitive site architecture while retaining essential content. The new website will need to be responsive to all device sizes.</w:t>
      </w:r>
    </w:p>
    <w:p w14:paraId="0536CDDA" w14:textId="181FDE7D" w:rsidR="00CA7891" w:rsidRPr="008D7C8B" w:rsidRDefault="00CA7891" w:rsidP="008D7C8B">
      <w:r>
        <w:t xml:space="preserve">It is intended that the redeveloped website utilises much of the existing content without requiring </w:t>
      </w:r>
      <w:r w:rsidR="009B5B4B">
        <w:t xml:space="preserve">materially different </w:t>
      </w:r>
      <w:r w:rsidR="002E244E">
        <w:t>content creation</w:t>
      </w:r>
      <w:r w:rsidR="009B5B4B">
        <w:t xml:space="preserve"> through the project.</w:t>
      </w:r>
      <w:r w:rsidR="002E244E">
        <w:t xml:space="preserve"> </w:t>
      </w:r>
    </w:p>
    <w:p w14:paraId="364629A7" w14:textId="3598A6D3" w:rsidR="008D7C8B" w:rsidRPr="008D7C8B" w:rsidRDefault="008D7C8B" w:rsidP="00A35C04">
      <w:pPr>
        <w:pStyle w:val="Heading1"/>
        <w:numPr>
          <w:ilvl w:val="0"/>
          <w:numId w:val="1"/>
        </w:numPr>
      </w:pPr>
      <w:r w:rsidRPr="008D7C8B">
        <w:t>Scope of Work</w:t>
      </w:r>
    </w:p>
    <w:p w14:paraId="69DB2C57" w14:textId="076A70CF" w:rsidR="005D203C" w:rsidRPr="005D203C" w:rsidRDefault="001666AA" w:rsidP="005D203C">
      <w:r w:rsidRPr="001666AA">
        <w:rPr>
          <w:rFonts w:eastAsia="Times New Roman" w:cs="Times New Roman"/>
        </w:rPr>
        <w:t>The successful bidder will be responsible for all aspects of the project, including design, development, testing, launch and resolution of early issues related to its design. The refreshed website should be built upon industry best practices as observed in competitor and peer websites</w:t>
      </w:r>
      <w:r w:rsidR="000A4732">
        <w:rPr>
          <w:rFonts w:eastAsia="Times New Roman" w:cs="Times New Roman"/>
        </w:rPr>
        <w:t xml:space="preserve"> </w:t>
      </w:r>
      <w:r w:rsidR="005D203C" w:rsidRPr="005D203C">
        <w:t>and must meet all requirements specified in the appendices referenced below.</w:t>
      </w:r>
    </w:p>
    <w:p w14:paraId="1840FB78" w14:textId="3A071DC1" w:rsidR="005D203C" w:rsidRPr="005D203C" w:rsidRDefault="005D203C" w:rsidP="005D203C">
      <w:r w:rsidRPr="005D203C">
        <w:t xml:space="preserve">The scope </w:t>
      </w:r>
      <w:r>
        <w:t>of work</w:t>
      </w:r>
      <w:r w:rsidR="007230A4">
        <w:t xml:space="preserve"> </w:t>
      </w:r>
      <w:r w:rsidRPr="005D203C">
        <w:t>includes, but is not limited to:</w:t>
      </w:r>
    </w:p>
    <w:p w14:paraId="0FFBF9B9" w14:textId="77777777" w:rsidR="005D203C" w:rsidRPr="005D203C" w:rsidRDefault="005D203C" w:rsidP="00A35C04">
      <w:pPr>
        <w:pStyle w:val="NoSpacing"/>
        <w:numPr>
          <w:ilvl w:val="0"/>
          <w:numId w:val="6"/>
        </w:numPr>
      </w:pPr>
      <w:r w:rsidRPr="005D203C">
        <w:t>Website design and UX development</w:t>
      </w:r>
    </w:p>
    <w:p w14:paraId="50A7DA7D" w14:textId="77777777" w:rsidR="005D203C" w:rsidRPr="005D203C" w:rsidRDefault="005D203C" w:rsidP="00A35C04">
      <w:pPr>
        <w:pStyle w:val="NoSpacing"/>
        <w:numPr>
          <w:ilvl w:val="0"/>
          <w:numId w:val="6"/>
        </w:numPr>
      </w:pPr>
      <w:r w:rsidRPr="005D203C">
        <w:t>Technical implementation and CMS configuration</w:t>
      </w:r>
    </w:p>
    <w:p w14:paraId="5275D4A9" w14:textId="77777777" w:rsidR="005D203C" w:rsidRPr="005D203C" w:rsidRDefault="005D203C" w:rsidP="00A35C04">
      <w:pPr>
        <w:pStyle w:val="NoSpacing"/>
        <w:numPr>
          <w:ilvl w:val="0"/>
          <w:numId w:val="6"/>
        </w:numPr>
      </w:pPr>
      <w:r w:rsidRPr="005D203C">
        <w:t>Content migration from existing website</w:t>
      </w:r>
    </w:p>
    <w:p w14:paraId="0D6C3CC7" w14:textId="77777777" w:rsidR="005D203C" w:rsidRPr="005D203C" w:rsidRDefault="005D203C" w:rsidP="00A35C04">
      <w:pPr>
        <w:pStyle w:val="NoSpacing"/>
        <w:numPr>
          <w:ilvl w:val="0"/>
          <w:numId w:val="6"/>
        </w:numPr>
      </w:pPr>
      <w:r w:rsidRPr="005D203C">
        <w:t>Integration with third-party systems</w:t>
      </w:r>
    </w:p>
    <w:p w14:paraId="0C64488E" w14:textId="77777777" w:rsidR="005D203C" w:rsidRPr="005D203C" w:rsidRDefault="005D203C" w:rsidP="00A35C04">
      <w:pPr>
        <w:pStyle w:val="NoSpacing"/>
        <w:numPr>
          <w:ilvl w:val="0"/>
          <w:numId w:val="6"/>
        </w:numPr>
      </w:pPr>
      <w:r w:rsidRPr="005D203C">
        <w:t>Testing and quality assurance</w:t>
      </w:r>
    </w:p>
    <w:p w14:paraId="7E403424" w14:textId="77777777" w:rsidR="005D203C" w:rsidRPr="005D203C" w:rsidRDefault="005D203C" w:rsidP="00A35C04">
      <w:pPr>
        <w:pStyle w:val="NoSpacing"/>
        <w:numPr>
          <w:ilvl w:val="0"/>
          <w:numId w:val="6"/>
        </w:numPr>
      </w:pPr>
      <w:r w:rsidRPr="005D203C">
        <w:t>User training and documentation</w:t>
      </w:r>
    </w:p>
    <w:p w14:paraId="001D5101" w14:textId="77777777" w:rsidR="005D203C" w:rsidRPr="005D203C" w:rsidRDefault="005D203C" w:rsidP="00A35C04">
      <w:pPr>
        <w:pStyle w:val="NoSpacing"/>
        <w:numPr>
          <w:ilvl w:val="0"/>
          <w:numId w:val="6"/>
        </w:numPr>
      </w:pPr>
      <w:r w:rsidRPr="005D203C">
        <w:t>Launch support and post-implementation maintenance</w:t>
      </w:r>
    </w:p>
    <w:p w14:paraId="459A2BEF" w14:textId="77777777" w:rsidR="00983CD6" w:rsidRDefault="00983CD6" w:rsidP="005D203C"/>
    <w:p w14:paraId="7FB933A7" w14:textId="0BEAB122" w:rsidR="005D203C" w:rsidRPr="005D203C" w:rsidRDefault="005D203C" w:rsidP="005D203C">
      <w:r w:rsidRPr="005D203C">
        <w:t>Detailed requirements are specified in the following appendices:</w:t>
      </w:r>
    </w:p>
    <w:p w14:paraId="19DB269F" w14:textId="77777777" w:rsidR="000A4732" w:rsidRDefault="000A4732" w:rsidP="00A35C04">
      <w:pPr>
        <w:pStyle w:val="NoSpacing"/>
        <w:numPr>
          <w:ilvl w:val="0"/>
          <w:numId w:val="7"/>
        </w:numPr>
      </w:pPr>
      <w:r>
        <w:fldChar w:fldCharType="begin"/>
      </w:r>
      <w:r>
        <w:instrText xml:space="preserve"> REF _Ref195282516 \h </w:instrText>
      </w:r>
      <w:r>
        <w:fldChar w:fldCharType="separate"/>
      </w:r>
      <w:r w:rsidRPr="00992913">
        <w:t>APPENDIX A: FUNCTIONAL REQUIREMENTS</w:t>
      </w:r>
      <w:r>
        <w:fldChar w:fldCharType="end"/>
      </w:r>
    </w:p>
    <w:p w14:paraId="1CB408C1" w14:textId="77777777" w:rsidR="000A4732" w:rsidRDefault="000A4732" w:rsidP="00A35C04">
      <w:pPr>
        <w:pStyle w:val="NoSpacing"/>
        <w:numPr>
          <w:ilvl w:val="0"/>
          <w:numId w:val="7"/>
        </w:numPr>
      </w:pPr>
      <w:r>
        <w:fldChar w:fldCharType="begin"/>
      </w:r>
      <w:r>
        <w:instrText xml:space="preserve"> REF _Ref195282535 \h </w:instrText>
      </w:r>
      <w:r>
        <w:fldChar w:fldCharType="separate"/>
      </w:r>
      <w:r w:rsidRPr="00992913">
        <w:t>APPENDIX B: TECHNICAL REQUIREMENTS</w:t>
      </w:r>
      <w:r>
        <w:fldChar w:fldCharType="end"/>
      </w:r>
    </w:p>
    <w:p w14:paraId="2AE2FCAA" w14:textId="77777777" w:rsidR="000A4732" w:rsidRDefault="000A4732" w:rsidP="00A35C04">
      <w:pPr>
        <w:pStyle w:val="NoSpacing"/>
        <w:numPr>
          <w:ilvl w:val="0"/>
          <w:numId w:val="7"/>
        </w:numPr>
      </w:pPr>
      <w:r>
        <w:fldChar w:fldCharType="begin"/>
      </w:r>
      <w:r>
        <w:instrText xml:space="preserve"> REF _Ref195282547 \h </w:instrText>
      </w:r>
      <w:r>
        <w:fldChar w:fldCharType="separate"/>
      </w:r>
      <w:r w:rsidRPr="00992913">
        <w:t>APPENDIX C: CONTENT STRUCTURE AND MIGRATION REQUIREMENTS</w:t>
      </w:r>
      <w:r>
        <w:fldChar w:fldCharType="end"/>
      </w:r>
    </w:p>
    <w:p w14:paraId="3DDFE8F2" w14:textId="77777777" w:rsidR="000A4732" w:rsidRDefault="000A4732" w:rsidP="00A35C04">
      <w:pPr>
        <w:pStyle w:val="NoSpacing"/>
        <w:numPr>
          <w:ilvl w:val="0"/>
          <w:numId w:val="7"/>
        </w:numPr>
      </w:pPr>
      <w:r>
        <w:fldChar w:fldCharType="begin"/>
      </w:r>
      <w:r>
        <w:instrText xml:space="preserve"> REF _Ref195282556 \h </w:instrText>
      </w:r>
      <w:r>
        <w:fldChar w:fldCharType="separate"/>
      </w:r>
      <w:r w:rsidRPr="00992913">
        <w:t>APPENDIX D: DESIGN REQUIREMENTS</w:t>
      </w:r>
      <w:r>
        <w:fldChar w:fldCharType="end"/>
      </w:r>
    </w:p>
    <w:p w14:paraId="51969030" w14:textId="77777777" w:rsidR="000A4732" w:rsidRDefault="000A4732" w:rsidP="00A35C04">
      <w:pPr>
        <w:pStyle w:val="NoSpacing"/>
        <w:numPr>
          <w:ilvl w:val="0"/>
          <w:numId w:val="7"/>
        </w:numPr>
      </w:pPr>
      <w:r>
        <w:fldChar w:fldCharType="begin"/>
      </w:r>
      <w:r>
        <w:instrText xml:space="preserve"> REF _Ref195282564 \h </w:instrText>
      </w:r>
      <w:r>
        <w:fldChar w:fldCharType="separate"/>
      </w:r>
      <w:r w:rsidRPr="00992913">
        <w:t>APPENDIX E: TESTING AND QUALITY ASSURANCE</w:t>
      </w:r>
      <w:r>
        <w:fldChar w:fldCharType="end"/>
      </w:r>
    </w:p>
    <w:p w14:paraId="3FDC20C9" w14:textId="77777777" w:rsidR="000A4732" w:rsidRDefault="000A4732" w:rsidP="00A35C04">
      <w:pPr>
        <w:pStyle w:val="NoSpacing"/>
        <w:numPr>
          <w:ilvl w:val="0"/>
          <w:numId w:val="7"/>
        </w:numPr>
      </w:pPr>
      <w:r>
        <w:fldChar w:fldCharType="begin"/>
      </w:r>
      <w:r>
        <w:instrText xml:space="preserve"> REF _Ref195282581 \h </w:instrText>
      </w:r>
      <w:r>
        <w:fldChar w:fldCharType="separate"/>
      </w:r>
      <w:r w:rsidRPr="00992913">
        <w:t>APPENDIX F: TRAINING AND DOCUMENTATION REQUIREMENTS</w:t>
      </w:r>
      <w:r>
        <w:fldChar w:fldCharType="end"/>
      </w:r>
    </w:p>
    <w:p w14:paraId="00D22B74" w14:textId="7A89D6C8" w:rsidR="000A4732" w:rsidRDefault="000A4732" w:rsidP="00A35C04">
      <w:pPr>
        <w:pStyle w:val="NoSpacing"/>
        <w:numPr>
          <w:ilvl w:val="0"/>
          <w:numId w:val="7"/>
        </w:numPr>
      </w:pPr>
      <w:r>
        <w:fldChar w:fldCharType="begin"/>
      </w:r>
      <w:r>
        <w:instrText xml:space="preserve"> REF _Ref195282595 \h </w:instrText>
      </w:r>
      <w:r>
        <w:fldChar w:fldCharType="separate"/>
      </w:r>
      <w:r w:rsidRPr="00992913">
        <w:t>APPENDIX G: SUPPORT AND MAINTENANCE EXPECTATIONS</w:t>
      </w:r>
      <w:r>
        <w:fldChar w:fldCharType="end"/>
      </w:r>
      <w:r w:rsidR="005D203C" w:rsidRPr="005D203C">
        <w:t xml:space="preserve"> </w:t>
      </w:r>
    </w:p>
    <w:p w14:paraId="35507B0B" w14:textId="77777777" w:rsidR="005D203C" w:rsidRDefault="005D203C" w:rsidP="008D7C8B"/>
    <w:p w14:paraId="6D64EB0B" w14:textId="4BA4F446" w:rsidR="008D7C8B" w:rsidRPr="008D7C8B" w:rsidRDefault="008D7C8B" w:rsidP="00A35C04">
      <w:pPr>
        <w:pStyle w:val="Heading1"/>
        <w:numPr>
          <w:ilvl w:val="0"/>
          <w:numId w:val="1"/>
        </w:numPr>
      </w:pPr>
      <w:r w:rsidRPr="008D7C8B">
        <w:lastRenderedPageBreak/>
        <w:t xml:space="preserve">Project </w:t>
      </w:r>
      <w:r w:rsidR="00E74BFF">
        <w:t>proposals</w:t>
      </w:r>
    </w:p>
    <w:p w14:paraId="0C16141F" w14:textId="77777777" w:rsidR="004F0CEC" w:rsidRDefault="004F0CEC" w:rsidP="004F0CEC">
      <w:pPr>
        <w:pStyle w:val="NoSpacing"/>
      </w:pPr>
    </w:p>
    <w:p w14:paraId="40C5FE5A" w14:textId="7A7F98CE" w:rsidR="00F96009" w:rsidRDefault="00F96009" w:rsidP="004F0CEC">
      <w:pPr>
        <w:pStyle w:val="NoSpacing"/>
      </w:pPr>
      <w:r w:rsidRPr="00F96009">
        <w:t xml:space="preserve">Interested providers are invited to submit proposals that include the following components: </w:t>
      </w:r>
    </w:p>
    <w:p w14:paraId="451CBCB1" w14:textId="77777777" w:rsidR="004F0CEC" w:rsidRPr="00F96009" w:rsidRDefault="004F0CEC" w:rsidP="004F0CEC">
      <w:pPr>
        <w:pStyle w:val="NoSpacing"/>
      </w:pPr>
    </w:p>
    <w:p w14:paraId="06BB9545" w14:textId="3EE87A44" w:rsidR="00F96009" w:rsidRPr="00F96009" w:rsidRDefault="00F96009" w:rsidP="00A35C04">
      <w:pPr>
        <w:pStyle w:val="NoSpacing"/>
        <w:numPr>
          <w:ilvl w:val="0"/>
          <w:numId w:val="5"/>
        </w:numPr>
      </w:pPr>
      <w:r w:rsidRPr="00F96009">
        <w:t>Cover Letter: A brief introduction and summary of your proposal.</w:t>
      </w:r>
    </w:p>
    <w:p w14:paraId="4C1C6255" w14:textId="17CE2EBE" w:rsidR="001830F2" w:rsidRDefault="00F96009" w:rsidP="00A35C04">
      <w:pPr>
        <w:pStyle w:val="NoSpacing"/>
        <w:numPr>
          <w:ilvl w:val="0"/>
          <w:numId w:val="5"/>
        </w:numPr>
      </w:pPr>
      <w:r w:rsidRPr="00F96009">
        <w:t xml:space="preserve">Company Profile: Details about your company, including relevant experience, qualifications, and references. </w:t>
      </w:r>
    </w:p>
    <w:p w14:paraId="4FB1A2F7" w14:textId="36FA8DE6" w:rsidR="001830F2" w:rsidRDefault="001830F2" w:rsidP="00A35C04">
      <w:pPr>
        <w:pStyle w:val="NoSpacing"/>
        <w:numPr>
          <w:ilvl w:val="0"/>
          <w:numId w:val="5"/>
        </w:numPr>
      </w:pPr>
      <w:r>
        <w:t>Project team</w:t>
      </w:r>
      <w:r w:rsidR="003021D8">
        <w:t xml:space="preserve"> details including</w:t>
      </w:r>
    </w:p>
    <w:p w14:paraId="57ADAF3A" w14:textId="6FD36E64" w:rsidR="003021D8" w:rsidRDefault="003021D8" w:rsidP="00A35C04">
      <w:pPr>
        <w:pStyle w:val="NoSpacing"/>
        <w:numPr>
          <w:ilvl w:val="1"/>
          <w:numId w:val="5"/>
        </w:numPr>
      </w:pPr>
      <w:r>
        <w:t>CVs</w:t>
      </w:r>
    </w:p>
    <w:p w14:paraId="11E868CC" w14:textId="4A4C9B67" w:rsidR="003021D8" w:rsidRDefault="003021D8" w:rsidP="00A35C04">
      <w:pPr>
        <w:pStyle w:val="NoSpacing"/>
        <w:numPr>
          <w:ilvl w:val="1"/>
          <w:numId w:val="5"/>
        </w:numPr>
      </w:pPr>
      <w:r>
        <w:t>Experience</w:t>
      </w:r>
    </w:p>
    <w:p w14:paraId="4050FDC3" w14:textId="6161FBCB" w:rsidR="003021D8" w:rsidRPr="00F96009" w:rsidRDefault="003021D8" w:rsidP="00A35C04">
      <w:pPr>
        <w:pStyle w:val="NoSpacing"/>
        <w:numPr>
          <w:ilvl w:val="1"/>
          <w:numId w:val="5"/>
        </w:numPr>
      </w:pPr>
      <w:r>
        <w:t>Role in the project</w:t>
      </w:r>
    </w:p>
    <w:p w14:paraId="503C7A0C" w14:textId="6794B245" w:rsidR="00F96009" w:rsidRPr="00F96009" w:rsidRDefault="00F96009" w:rsidP="00A35C04">
      <w:pPr>
        <w:pStyle w:val="NoSpacing"/>
        <w:numPr>
          <w:ilvl w:val="0"/>
          <w:numId w:val="5"/>
        </w:numPr>
      </w:pPr>
      <w:r w:rsidRPr="00F96009">
        <w:t xml:space="preserve">Proposed Methodology: A detailed description of your approach to delivering </w:t>
      </w:r>
      <w:r w:rsidR="003F3955">
        <w:t>website</w:t>
      </w:r>
      <w:r w:rsidRPr="00F96009">
        <w:t xml:space="preserve"> services tailored to the organisation's needs. </w:t>
      </w:r>
    </w:p>
    <w:p w14:paraId="3B22EE9C" w14:textId="570B19FF" w:rsidR="00F96009" w:rsidRDefault="00F96009" w:rsidP="00A35C04">
      <w:pPr>
        <w:pStyle w:val="NoSpacing"/>
        <w:numPr>
          <w:ilvl w:val="0"/>
          <w:numId w:val="5"/>
        </w:numPr>
      </w:pPr>
      <w:r w:rsidRPr="00F96009">
        <w:t>Proposed Timeline: An estimated schedule for implementing and delivering the proposed services</w:t>
      </w:r>
      <w:r w:rsidR="00EB555E">
        <w:t>, including</w:t>
      </w:r>
    </w:p>
    <w:p w14:paraId="5AB7DBA9" w14:textId="77777777" w:rsidR="00EB555E" w:rsidRPr="008D7C8B" w:rsidRDefault="00EB555E" w:rsidP="00A35C04">
      <w:pPr>
        <w:pStyle w:val="NoSpacing"/>
        <w:numPr>
          <w:ilvl w:val="1"/>
          <w:numId w:val="5"/>
        </w:numPr>
      </w:pPr>
      <w:r w:rsidRPr="008D7C8B">
        <w:t>Initial design concepts (including wireframes)</w:t>
      </w:r>
    </w:p>
    <w:p w14:paraId="5A72D542" w14:textId="77777777" w:rsidR="00EB555E" w:rsidRPr="008D7C8B" w:rsidRDefault="00EB555E" w:rsidP="00A35C04">
      <w:pPr>
        <w:pStyle w:val="NoSpacing"/>
        <w:numPr>
          <w:ilvl w:val="1"/>
          <w:numId w:val="5"/>
        </w:numPr>
      </w:pPr>
      <w:r w:rsidRPr="008D7C8B">
        <w:t>Development phases (design, build, testing)</w:t>
      </w:r>
    </w:p>
    <w:p w14:paraId="026C3047" w14:textId="37ACE77C" w:rsidR="00EB555E" w:rsidRPr="008D7C8B" w:rsidRDefault="00EB555E" w:rsidP="00A35C04">
      <w:pPr>
        <w:pStyle w:val="NoSpacing"/>
        <w:numPr>
          <w:ilvl w:val="1"/>
          <w:numId w:val="5"/>
        </w:numPr>
      </w:pPr>
      <w:r w:rsidRPr="008D7C8B">
        <w:t>Content migration strategy</w:t>
      </w:r>
      <w:r w:rsidR="00521A93">
        <w:t xml:space="preserve"> (see Appendix II)</w:t>
      </w:r>
    </w:p>
    <w:p w14:paraId="41FB0233" w14:textId="34E0C044" w:rsidR="00EB555E" w:rsidRPr="00F96009" w:rsidRDefault="00EB555E" w:rsidP="00A35C04">
      <w:pPr>
        <w:pStyle w:val="NoSpacing"/>
        <w:numPr>
          <w:ilvl w:val="1"/>
          <w:numId w:val="5"/>
        </w:numPr>
      </w:pPr>
      <w:r w:rsidRPr="008D7C8B">
        <w:t>Testing and feedback cycles</w:t>
      </w:r>
    </w:p>
    <w:p w14:paraId="46289EC1" w14:textId="77777777" w:rsidR="00F96009" w:rsidRDefault="00F96009" w:rsidP="00A35C04">
      <w:pPr>
        <w:pStyle w:val="NoSpacing"/>
        <w:numPr>
          <w:ilvl w:val="0"/>
          <w:numId w:val="5"/>
        </w:numPr>
      </w:pPr>
      <w:r w:rsidRPr="00F96009">
        <w:t xml:space="preserve">Cost Proposal: A clear breakdown of costs associated with each service and any additional expenses. </w:t>
      </w:r>
    </w:p>
    <w:p w14:paraId="2A06C1E0" w14:textId="77777777" w:rsidR="00521A93" w:rsidRPr="00F96009" w:rsidRDefault="00521A93" w:rsidP="00521A93">
      <w:pPr>
        <w:pStyle w:val="NoSpacing"/>
        <w:ind w:left="720"/>
      </w:pPr>
    </w:p>
    <w:p w14:paraId="200DA958" w14:textId="21CFBB55" w:rsidR="008D7C8B" w:rsidRDefault="00F96009" w:rsidP="00E74BFF">
      <w:pPr>
        <w:pStyle w:val="NoSpacing"/>
      </w:pPr>
      <w:r w:rsidRPr="00F96009">
        <w:t>AACS would consider consortium bids</w:t>
      </w:r>
      <w:r w:rsidR="00E74BFF">
        <w:t xml:space="preserve">. </w:t>
      </w:r>
      <w:proofErr w:type="gramStart"/>
      <w:r w:rsidR="00E74BFF">
        <w:t>In order for</w:t>
      </w:r>
      <w:proofErr w:type="gramEnd"/>
      <w:r w:rsidR="00E74BFF">
        <w:t xml:space="preserve"> a consortium bid to be considered</w:t>
      </w:r>
      <w:r w:rsidR="00521A93">
        <w:t>:</w:t>
      </w:r>
    </w:p>
    <w:p w14:paraId="58AA22A5" w14:textId="77777777" w:rsidR="00521A93" w:rsidRDefault="00521A93" w:rsidP="00E74BFF">
      <w:pPr>
        <w:pStyle w:val="NoSpacing"/>
      </w:pPr>
    </w:p>
    <w:p w14:paraId="2016FCA7" w14:textId="77777777" w:rsidR="00675433" w:rsidRDefault="004F0CEC" w:rsidP="00A35C04">
      <w:pPr>
        <w:pStyle w:val="NoSpacing"/>
        <w:numPr>
          <w:ilvl w:val="0"/>
          <w:numId w:val="5"/>
        </w:numPr>
      </w:pPr>
      <w:r w:rsidRPr="004F0CEC">
        <w:t xml:space="preserve">A clear lead contractor must be identified who will serve as the primary point of contact and bear overall responsibility for delivery. </w:t>
      </w:r>
    </w:p>
    <w:p w14:paraId="47BDA798" w14:textId="77777777" w:rsidR="00675433" w:rsidRDefault="004F0CEC" w:rsidP="00A35C04">
      <w:pPr>
        <w:pStyle w:val="NoSpacing"/>
        <w:numPr>
          <w:ilvl w:val="0"/>
          <w:numId w:val="5"/>
        </w:numPr>
      </w:pPr>
      <w:r w:rsidRPr="004F0CEC">
        <w:t xml:space="preserve">The proposal must clearly define the roles and responsibilities of each consortium member. </w:t>
      </w:r>
    </w:p>
    <w:p w14:paraId="06A5E972" w14:textId="77777777" w:rsidR="00675433" w:rsidRDefault="004F0CEC" w:rsidP="00A35C04">
      <w:pPr>
        <w:pStyle w:val="NoSpacing"/>
        <w:numPr>
          <w:ilvl w:val="0"/>
          <w:numId w:val="5"/>
        </w:numPr>
      </w:pPr>
      <w:r w:rsidRPr="004F0CEC">
        <w:t xml:space="preserve">Evidence of previous successful collaboration between consortium members should be provided where applicable. </w:t>
      </w:r>
    </w:p>
    <w:p w14:paraId="24F52806" w14:textId="77777777" w:rsidR="00675433" w:rsidRDefault="004F0CEC" w:rsidP="00A35C04">
      <w:pPr>
        <w:pStyle w:val="NoSpacing"/>
        <w:numPr>
          <w:ilvl w:val="0"/>
          <w:numId w:val="5"/>
        </w:numPr>
      </w:pPr>
      <w:r w:rsidRPr="004F0CEC">
        <w:t xml:space="preserve">The consortium must demonstrate how they will ensure seamless integration of work across different team members. </w:t>
      </w:r>
    </w:p>
    <w:p w14:paraId="65083BBB" w14:textId="77777777" w:rsidR="00675433" w:rsidRDefault="004F0CEC" w:rsidP="00A35C04">
      <w:pPr>
        <w:pStyle w:val="NoSpacing"/>
        <w:numPr>
          <w:ilvl w:val="0"/>
          <w:numId w:val="5"/>
        </w:numPr>
      </w:pPr>
      <w:r w:rsidRPr="004F0CEC">
        <w:t xml:space="preserve">Joint liability arrangements or alternative risk management approaches should be outlined. </w:t>
      </w:r>
    </w:p>
    <w:p w14:paraId="35615479" w14:textId="2DF9D90B" w:rsidR="004F0CEC" w:rsidRDefault="004F0CEC" w:rsidP="00A35C04">
      <w:pPr>
        <w:pStyle w:val="NoSpacing"/>
        <w:numPr>
          <w:ilvl w:val="0"/>
          <w:numId w:val="5"/>
        </w:numPr>
      </w:pPr>
      <w:r w:rsidRPr="004F0CEC">
        <w:t>Consortium proposals will be evaluated using the same criteria as individual providers, with additional consideration given to the effectiveness of the proposed collaboration structure.</w:t>
      </w:r>
    </w:p>
    <w:p w14:paraId="554F8D22" w14:textId="6B20662B" w:rsidR="00FE7783" w:rsidRPr="008D7C8B" w:rsidRDefault="00FE7783" w:rsidP="00FE7783">
      <w:pPr>
        <w:pStyle w:val="NoSpacing"/>
      </w:pPr>
      <w:r>
        <w:t xml:space="preserve">Providers may be asked to sign a </w:t>
      </w:r>
      <w:r w:rsidR="00C427E8">
        <w:t>data use agreement to ensure the integrity of AACS data.</w:t>
      </w:r>
    </w:p>
    <w:p w14:paraId="47266A63" w14:textId="36E882E2" w:rsidR="008D7C8B" w:rsidRPr="008D7C8B" w:rsidRDefault="008D7C8B" w:rsidP="00A35C04">
      <w:pPr>
        <w:pStyle w:val="Heading1"/>
        <w:numPr>
          <w:ilvl w:val="0"/>
          <w:numId w:val="1"/>
        </w:numPr>
      </w:pPr>
      <w:r w:rsidRPr="008D7C8B">
        <w:t>Evaluation Criteria</w:t>
      </w:r>
    </w:p>
    <w:p w14:paraId="34D9D021" w14:textId="77777777" w:rsidR="00DC5EA2" w:rsidRDefault="00DC5EA2"/>
    <w:p w14:paraId="0E015135" w14:textId="56451F97" w:rsidR="00536FB3" w:rsidRDefault="00536FB3">
      <w:r w:rsidRPr="00536FB3">
        <w:t xml:space="preserve">Proposals will be evaluated based on the following criteria, with each scored on a scale of 0-10 (0 = does not meet requirements, 5 = adequately meets requirements, 10 = exceeds requirements in all aspects): - </w:t>
      </w:r>
    </w:p>
    <w:p w14:paraId="51C04324" w14:textId="4E87F5BB" w:rsidR="00FE7402" w:rsidRDefault="00FE7402" w:rsidP="00A35C04">
      <w:pPr>
        <w:pStyle w:val="ListParagraph"/>
        <w:numPr>
          <w:ilvl w:val="0"/>
          <w:numId w:val="3"/>
        </w:numPr>
      </w:pPr>
      <w:r w:rsidRPr="00FE7402">
        <w:t>Demonstrated experience and expertise in providing website services [Weight: 20%]</w:t>
      </w:r>
    </w:p>
    <w:p w14:paraId="57836B84" w14:textId="18AD7AED" w:rsidR="00FE7402" w:rsidRDefault="00FE7402" w:rsidP="00A35C04">
      <w:pPr>
        <w:pStyle w:val="ListParagraph"/>
        <w:numPr>
          <w:ilvl w:val="0"/>
          <w:numId w:val="3"/>
        </w:numPr>
      </w:pPr>
      <w:r w:rsidRPr="00536FB3">
        <w:t>Understanding of the Aberdeen-Angus Cattle Society's requirements [Weight: 20%]</w:t>
      </w:r>
    </w:p>
    <w:p w14:paraId="6FF03D34" w14:textId="580CA3BF" w:rsidR="00B541E2" w:rsidRDefault="00B541E2" w:rsidP="00A35C04">
      <w:pPr>
        <w:pStyle w:val="ListParagraph"/>
        <w:numPr>
          <w:ilvl w:val="0"/>
          <w:numId w:val="3"/>
        </w:numPr>
      </w:pPr>
      <w:r w:rsidRPr="00536FB3">
        <w:t>Methodology and approach to service delivery [Weight: 15%]</w:t>
      </w:r>
    </w:p>
    <w:p w14:paraId="278A1A7C" w14:textId="7826DA70" w:rsidR="00B541E2" w:rsidRDefault="00B541E2" w:rsidP="00A35C04">
      <w:pPr>
        <w:pStyle w:val="ListParagraph"/>
        <w:numPr>
          <w:ilvl w:val="0"/>
          <w:numId w:val="3"/>
        </w:numPr>
      </w:pPr>
      <w:r w:rsidRPr="00536FB3">
        <w:t>Project management capabilities and resource allocation [Weight: 15%]</w:t>
      </w:r>
    </w:p>
    <w:p w14:paraId="51706147" w14:textId="5F50C113" w:rsidR="00B541E2" w:rsidRDefault="00B541E2" w:rsidP="00A35C04">
      <w:pPr>
        <w:pStyle w:val="ListParagraph"/>
        <w:numPr>
          <w:ilvl w:val="0"/>
          <w:numId w:val="3"/>
        </w:numPr>
      </w:pPr>
      <w:r w:rsidRPr="00536FB3">
        <w:t>Cost-effectiveness and value for money [Weight: 20%]</w:t>
      </w:r>
    </w:p>
    <w:p w14:paraId="3A8642AB" w14:textId="797B6F59" w:rsidR="00B541E2" w:rsidRDefault="00B541E2" w:rsidP="00A35C04">
      <w:pPr>
        <w:pStyle w:val="ListParagraph"/>
        <w:numPr>
          <w:ilvl w:val="0"/>
          <w:numId w:val="3"/>
        </w:numPr>
      </w:pPr>
      <w:r w:rsidRPr="00536FB3">
        <w:t>References and proven track record [Weight: 10%]</w:t>
      </w:r>
    </w:p>
    <w:p w14:paraId="64F650F3" w14:textId="17D093D7" w:rsidR="00556CEE" w:rsidRDefault="00536FB3">
      <w:pPr>
        <w:rPr>
          <w:rFonts w:eastAsiaTheme="majorEastAsia" w:cstheme="majorBidi"/>
          <w:sz w:val="32"/>
          <w:szCs w:val="32"/>
        </w:rPr>
      </w:pPr>
      <w:r w:rsidRPr="00536FB3">
        <w:t>The maximum possible score is 60 points. Proposals must achieve a minimum score of 35 points to be considered.</w:t>
      </w:r>
    </w:p>
    <w:p w14:paraId="1419CD7E" w14:textId="77777777" w:rsidR="00A35C04" w:rsidRDefault="00A35C04">
      <w:pPr>
        <w:rPr>
          <w:rFonts w:eastAsiaTheme="majorEastAsia" w:cstheme="majorBidi"/>
          <w:sz w:val="32"/>
          <w:szCs w:val="32"/>
        </w:rPr>
      </w:pPr>
      <w:r>
        <w:br w:type="page"/>
      </w:r>
    </w:p>
    <w:p w14:paraId="696EDA91" w14:textId="66ACF402" w:rsidR="00E8444B" w:rsidRPr="00E8444B" w:rsidRDefault="008D7C8B" w:rsidP="00A35C04">
      <w:pPr>
        <w:pStyle w:val="Heading1"/>
        <w:numPr>
          <w:ilvl w:val="0"/>
          <w:numId w:val="1"/>
        </w:numPr>
      </w:pPr>
      <w:r w:rsidRPr="008D7C8B">
        <w:t>Submission</w:t>
      </w:r>
      <w:r w:rsidR="00556CEE">
        <w:t>s</w:t>
      </w:r>
      <w:r w:rsidRPr="008D7C8B">
        <w:t xml:space="preserve"> </w:t>
      </w:r>
      <w:r w:rsidR="00D164A0">
        <w:t>and Timeline</w:t>
      </w:r>
    </w:p>
    <w:p w14:paraId="0F4EA8BD" w14:textId="77777777" w:rsidR="00DC5EA2" w:rsidRDefault="00DC5EA2" w:rsidP="00D164A0"/>
    <w:p w14:paraId="545D3BDC" w14:textId="7B019E87" w:rsidR="00BB67F1" w:rsidRDefault="00D164A0" w:rsidP="00D164A0">
      <w:r w:rsidRPr="00D164A0">
        <w:t xml:space="preserve">All proposals must be submitted electronically </w:t>
      </w:r>
      <w:r w:rsidRPr="00714CBC">
        <w:t xml:space="preserve">to </w:t>
      </w:r>
      <w:r w:rsidR="00714CBC">
        <w:t>Society auditor, Neil Morrison,</w:t>
      </w:r>
      <w:r w:rsidR="00A4030E">
        <w:t xml:space="preserve"> </w:t>
      </w:r>
      <w:hyperlink r:id="rId8" w:history="1">
        <w:r w:rsidR="00A4030E" w:rsidRPr="00E549ED">
          <w:rPr>
            <w:rStyle w:val="Hyperlink"/>
          </w:rPr>
          <w:t>Neil.Morrison@azets.co.uk</w:t>
        </w:r>
      </w:hyperlink>
    </w:p>
    <w:p w14:paraId="08CE847C" w14:textId="17CE5CA3" w:rsidR="00D164A0" w:rsidRPr="00D164A0" w:rsidRDefault="00D164A0" w:rsidP="00D164A0">
      <w:r w:rsidRPr="00D164A0">
        <w:t xml:space="preserve">Proposals received after the deadline will not be considered. </w:t>
      </w:r>
    </w:p>
    <w:p w14:paraId="75BD315B" w14:textId="0FF8FFC0" w:rsidR="00D164A0" w:rsidRPr="00D164A0" w:rsidRDefault="00D164A0" w:rsidP="00A35C04">
      <w:pPr>
        <w:pStyle w:val="ListParagraph"/>
        <w:numPr>
          <w:ilvl w:val="0"/>
          <w:numId w:val="4"/>
        </w:numPr>
      </w:pPr>
      <w:r w:rsidRPr="00D164A0">
        <w:t xml:space="preserve">Tender Release Date: </w:t>
      </w:r>
      <w:r w:rsidR="00490B42">
        <w:t>2</w:t>
      </w:r>
      <w:r w:rsidR="00854686">
        <w:t>8</w:t>
      </w:r>
      <w:r w:rsidR="00854686" w:rsidRPr="00854686">
        <w:rPr>
          <w:vertAlign w:val="superscript"/>
        </w:rPr>
        <w:t>th</w:t>
      </w:r>
      <w:r w:rsidR="00854686">
        <w:t xml:space="preserve"> </w:t>
      </w:r>
      <w:r w:rsidR="00E0310E">
        <w:t>April 2025</w:t>
      </w:r>
      <w:r w:rsidRPr="00D164A0">
        <w:t xml:space="preserve"> </w:t>
      </w:r>
    </w:p>
    <w:p w14:paraId="761B659E" w14:textId="720AF590" w:rsidR="00D164A0" w:rsidRPr="00D164A0" w:rsidRDefault="00D164A0" w:rsidP="00A35C04">
      <w:pPr>
        <w:pStyle w:val="ListParagraph"/>
        <w:numPr>
          <w:ilvl w:val="0"/>
          <w:numId w:val="4"/>
        </w:numPr>
      </w:pPr>
      <w:r w:rsidRPr="00D164A0">
        <w:t xml:space="preserve">Deadline for Provider Tender Query Submission: </w:t>
      </w:r>
      <w:r w:rsidR="00856771">
        <w:t>19</w:t>
      </w:r>
      <w:r w:rsidR="00490B42" w:rsidRPr="00490B42">
        <w:rPr>
          <w:vertAlign w:val="superscript"/>
        </w:rPr>
        <w:t>th</w:t>
      </w:r>
      <w:r w:rsidR="00490B42">
        <w:t xml:space="preserve"> May</w:t>
      </w:r>
      <w:r w:rsidR="00E0310E">
        <w:t xml:space="preserve"> 2025</w:t>
      </w:r>
    </w:p>
    <w:p w14:paraId="14165E74" w14:textId="68BE6F62" w:rsidR="00D164A0" w:rsidRPr="00D164A0" w:rsidRDefault="00D164A0" w:rsidP="00A35C04">
      <w:pPr>
        <w:pStyle w:val="ListParagraph"/>
        <w:numPr>
          <w:ilvl w:val="0"/>
          <w:numId w:val="4"/>
        </w:numPr>
      </w:pPr>
      <w:r w:rsidRPr="00D164A0">
        <w:t xml:space="preserve">Deadline for AACS Tender Query Responses: </w:t>
      </w:r>
      <w:r w:rsidR="006B4099">
        <w:t>2</w:t>
      </w:r>
      <w:r w:rsidR="00856771">
        <w:t>6</w:t>
      </w:r>
      <w:r w:rsidR="00856771" w:rsidRPr="00856771">
        <w:rPr>
          <w:vertAlign w:val="superscript"/>
        </w:rPr>
        <w:t>th</w:t>
      </w:r>
      <w:r w:rsidR="00856771">
        <w:t xml:space="preserve"> </w:t>
      </w:r>
      <w:r w:rsidR="00490B42">
        <w:t xml:space="preserve">May </w:t>
      </w:r>
      <w:r w:rsidR="00E0310E">
        <w:t>2025</w:t>
      </w:r>
    </w:p>
    <w:p w14:paraId="39324BF4" w14:textId="27408394" w:rsidR="00D164A0" w:rsidRPr="00D164A0" w:rsidRDefault="00D164A0" w:rsidP="00A35C04">
      <w:pPr>
        <w:pStyle w:val="ListParagraph"/>
        <w:numPr>
          <w:ilvl w:val="0"/>
          <w:numId w:val="4"/>
        </w:numPr>
      </w:pPr>
      <w:r w:rsidRPr="00D164A0">
        <w:t xml:space="preserve">Deadline for Proposal Submission: </w:t>
      </w:r>
      <w:r w:rsidR="00856771">
        <w:t>20</w:t>
      </w:r>
      <w:r w:rsidR="006B4099" w:rsidRPr="006B4099">
        <w:rPr>
          <w:vertAlign w:val="superscript"/>
        </w:rPr>
        <w:t>th</w:t>
      </w:r>
      <w:r w:rsidR="006B4099">
        <w:t xml:space="preserve"> June </w:t>
      </w:r>
      <w:r w:rsidR="00771852">
        <w:t>2025</w:t>
      </w:r>
    </w:p>
    <w:p w14:paraId="599891E0" w14:textId="3F91C58D" w:rsidR="00D164A0" w:rsidRPr="00D164A0" w:rsidRDefault="00D164A0" w:rsidP="00A35C04">
      <w:pPr>
        <w:pStyle w:val="ListParagraph"/>
        <w:numPr>
          <w:ilvl w:val="0"/>
          <w:numId w:val="4"/>
        </w:numPr>
      </w:pPr>
      <w:r w:rsidRPr="00D164A0">
        <w:t xml:space="preserve">Evaluation Period: </w:t>
      </w:r>
      <w:r w:rsidR="004126B5">
        <w:t>2</w:t>
      </w:r>
      <w:r w:rsidR="00856771">
        <w:t>7</w:t>
      </w:r>
      <w:r w:rsidR="00856771" w:rsidRPr="00856771">
        <w:rPr>
          <w:vertAlign w:val="superscript"/>
        </w:rPr>
        <w:t>th</w:t>
      </w:r>
      <w:r w:rsidR="00856771">
        <w:t xml:space="preserve"> </w:t>
      </w:r>
      <w:r w:rsidR="00714CBC">
        <w:t xml:space="preserve">– </w:t>
      </w:r>
      <w:r w:rsidR="00962F08">
        <w:t>7</w:t>
      </w:r>
      <w:r w:rsidR="00714CBC" w:rsidRPr="00714CBC">
        <w:rPr>
          <w:vertAlign w:val="superscript"/>
        </w:rPr>
        <w:t>th</w:t>
      </w:r>
      <w:r w:rsidR="00714CBC">
        <w:t xml:space="preserve"> Ju</w:t>
      </w:r>
      <w:r w:rsidR="00962F08">
        <w:t>ly</w:t>
      </w:r>
      <w:r w:rsidR="00714CBC">
        <w:t xml:space="preserve"> </w:t>
      </w:r>
      <w:r w:rsidRPr="00D164A0">
        <w:t>202</w:t>
      </w:r>
      <w:r w:rsidR="00771852">
        <w:t>5</w:t>
      </w:r>
    </w:p>
    <w:p w14:paraId="4D212E18" w14:textId="6A41ADCC" w:rsidR="00D164A0" w:rsidRPr="00D164A0" w:rsidRDefault="00D164A0" w:rsidP="00A35C04">
      <w:pPr>
        <w:pStyle w:val="ListParagraph"/>
        <w:numPr>
          <w:ilvl w:val="0"/>
          <w:numId w:val="4"/>
        </w:numPr>
      </w:pPr>
      <w:r w:rsidRPr="00D164A0">
        <w:t xml:space="preserve">Notification of the Successful </w:t>
      </w:r>
      <w:r w:rsidR="004D5C22">
        <w:t>Website Service</w:t>
      </w:r>
      <w:r w:rsidRPr="00D164A0">
        <w:t xml:space="preserve"> Provider to all those who submitted a valid tender: </w:t>
      </w:r>
      <w:r w:rsidR="00962F08">
        <w:t>11</w:t>
      </w:r>
      <w:r w:rsidR="00962F08" w:rsidRPr="00962F08">
        <w:rPr>
          <w:vertAlign w:val="superscript"/>
        </w:rPr>
        <w:t>th</w:t>
      </w:r>
      <w:r w:rsidR="00962F08">
        <w:t xml:space="preserve"> </w:t>
      </w:r>
      <w:r w:rsidR="00714CBC">
        <w:t>Ju</w:t>
      </w:r>
      <w:r w:rsidR="004126B5">
        <w:t>ly</w:t>
      </w:r>
      <w:r w:rsidR="00714CBC">
        <w:t xml:space="preserve"> </w:t>
      </w:r>
      <w:r w:rsidR="00771852">
        <w:t>2025</w:t>
      </w:r>
    </w:p>
    <w:p w14:paraId="0CF221E5" w14:textId="74B55042" w:rsidR="00D164A0" w:rsidRPr="00D164A0" w:rsidRDefault="00D164A0" w:rsidP="00A35C04">
      <w:pPr>
        <w:pStyle w:val="ListParagraph"/>
        <w:numPr>
          <w:ilvl w:val="0"/>
          <w:numId w:val="4"/>
        </w:numPr>
      </w:pPr>
      <w:r w:rsidRPr="00D164A0">
        <w:t xml:space="preserve">Contract Award Date: </w:t>
      </w:r>
      <w:r w:rsidR="00962F08">
        <w:t>1</w:t>
      </w:r>
      <w:r w:rsidR="004126B5">
        <w:t>4</w:t>
      </w:r>
      <w:r w:rsidR="00714CBC" w:rsidRPr="00714CBC">
        <w:rPr>
          <w:vertAlign w:val="superscript"/>
        </w:rPr>
        <w:t>th</w:t>
      </w:r>
      <w:r w:rsidR="00714CBC">
        <w:t xml:space="preserve"> Ju</w:t>
      </w:r>
      <w:r w:rsidR="004126B5">
        <w:t>ly</w:t>
      </w:r>
      <w:r w:rsidR="00714CBC">
        <w:t xml:space="preserve"> </w:t>
      </w:r>
      <w:r w:rsidR="00A14300">
        <w:t>2025</w:t>
      </w:r>
      <w:r w:rsidRPr="00D164A0">
        <w:t xml:space="preserve"> </w:t>
      </w:r>
    </w:p>
    <w:p w14:paraId="30494F82" w14:textId="79994B44" w:rsidR="00666204" w:rsidRDefault="00D164A0" w:rsidP="00D164A0">
      <w:r w:rsidRPr="00D164A0">
        <w:t xml:space="preserve">AACS look forward to receiving proposals on the above terms and partnering with an exceptional </w:t>
      </w:r>
      <w:r w:rsidR="00E3144E">
        <w:t xml:space="preserve">website </w:t>
      </w:r>
      <w:r w:rsidRPr="00D164A0">
        <w:t>service provider to support its objectives.</w:t>
      </w:r>
    </w:p>
    <w:p w14:paraId="1ACE1778" w14:textId="0EF106E2" w:rsidR="00632E54" w:rsidRPr="00632E54" w:rsidRDefault="00632E54" w:rsidP="00A35C04">
      <w:pPr>
        <w:pStyle w:val="Heading1"/>
        <w:numPr>
          <w:ilvl w:val="0"/>
          <w:numId w:val="1"/>
        </w:numPr>
      </w:pPr>
      <w:r w:rsidRPr="00632E54">
        <w:t xml:space="preserve">Confidentiality and Contact Information </w:t>
      </w:r>
    </w:p>
    <w:p w14:paraId="7F39BFCA" w14:textId="77777777" w:rsidR="00DC5EA2" w:rsidRDefault="00DC5EA2" w:rsidP="00632E54"/>
    <w:p w14:paraId="24BE45E8" w14:textId="2178090E" w:rsidR="00797F5C" w:rsidRPr="00632E54" w:rsidRDefault="00632E54" w:rsidP="00632E54">
      <w:r w:rsidRPr="00632E54">
        <w:t xml:space="preserve">All information provided in the proposals will be treated with strict confidentiality and used solely for the purpose of evaluating the tender. For </w:t>
      </w:r>
      <w:r w:rsidR="00797F5C">
        <w:t>e</w:t>
      </w:r>
      <w:r w:rsidRPr="00632E54">
        <w:t>nquiries</w:t>
      </w:r>
      <w:r w:rsidR="001A450B">
        <w:t>, queries</w:t>
      </w:r>
      <w:r w:rsidRPr="00632E54">
        <w:t xml:space="preserve"> or clarification regarding this tender, please contact </w:t>
      </w:r>
      <w:r w:rsidR="00797F5C">
        <w:t>Sarah Wood</w:t>
      </w:r>
      <w:r w:rsidRPr="00632E54">
        <w:t xml:space="preserve"> at </w:t>
      </w:r>
      <w:hyperlink r:id="rId9" w:history="1">
        <w:r w:rsidR="00797F5C" w:rsidRPr="00081B94">
          <w:rPr>
            <w:rStyle w:val="Hyperlink"/>
          </w:rPr>
          <w:t>sarah</w:t>
        </w:r>
        <w:r w:rsidR="00797F5C" w:rsidRPr="00632E54">
          <w:rPr>
            <w:rStyle w:val="Hyperlink"/>
          </w:rPr>
          <w:t>@aberdeen-angus.co.uk</w:t>
        </w:r>
      </w:hyperlink>
      <w:r w:rsidR="00797F5C">
        <w:t>.</w:t>
      </w:r>
    </w:p>
    <w:p w14:paraId="6324963B" w14:textId="3A547BDB" w:rsidR="00632E54" w:rsidRPr="00632E54" w:rsidRDefault="00632E54" w:rsidP="00A35C04">
      <w:pPr>
        <w:pStyle w:val="Heading1"/>
        <w:numPr>
          <w:ilvl w:val="0"/>
          <w:numId w:val="1"/>
        </w:numPr>
      </w:pPr>
      <w:r w:rsidRPr="00632E54">
        <w:t xml:space="preserve">Disclaimer </w:t>
      </w:r>
    </w:p>
    <w:p w14:paraId="6AA1D49F" w14:textId="77777777" w:rsidR="00DC5EA2" w:rsidRDefault="00DC5EA2" w:rsidP="00632E54"/>
    <w:p w14:paraId="130C3772" w14:textId="657F95C7" w:rsidR="00632E54" w:rsidRDefault="00632E54" w:rsidP="00632E54">
      <w:r w:rsidRPr="00632E54">
        <w:t>The Aberdeen-Angus Cattle Society reserves the right to reject any or all proposals and is not obligated to accept the lowest-priced or any proposal. The Society may also negotiate with shortlisted tenderer[s] to ensure the best possible outcome for the organisation.</w:t>
      </w:r>
    </w:p>
    <w:p w14:paraId="75404C77" w14:textId="3EC26FDC" w:rsidR="00556CEE" w:rsidRDefault="00556CEE">
      <w:r>
        <w:br w:type="page"/>
      </w:r>
    </w:p>
    <w:p w14:paraId="4E1D10C1" w14:textId="79BD56B8" w:rsidR="00992913" w:rsidRDefault="00992913" w:rsidP="00992913">
      <w:pPr>
        <w:pStyle w:val="Heading1"/>
        <w:numPr>
          <w:ilvl w:val="0"/>
          <w:numId w:val="0"/>
        </w:numPr>
      </w:pPr>
      <w:bookmarkStart w:id="0" w:name="_Ref195282516"/>
      <w:r w:rsidRPr="00992913">
        <w:t>APPENDIX A: FUNCTIONAL REQUIREMENTS</w:t>
      </w:r>
      <w:bookmarkEnd w:id="0"/>
    </w:p>
    <w:p w14:paraId="53569135" w14:textId="77777777" w:rsidR="000A3934" w:rsidRPr="000A3934" w:rsidRDefault="000A3934" w:rsidP="000A3934"/>
    <w:p w14:paraId="4C1898CD" w14:textId="77777777" w:rsidR="00992913" w:rsidRPr="00992913" w:rsidRDefault="00992913" w:rsidP="004012B6">
      <w:pPr>
        <w:pStyle w:val="Heading2"/>
      </w:pPr>
      <w:r w:rsidRPr="00992913">
        <w:t>A.1 Responsive Design</w:t>
      </w:r>
    </w:p>
    <w:p w14:paraId="66AABE65" w14:textId="77777777" w:rsidR="00992913" w:rsidRPr="00992913" w:rsidRDefault="00992913" w:rsidP="00A35C04">
      <w:pPr>
        <w:pStyle w:val="NoSpacing"/>
        <w:numPr>
          <w:ilvl w:val="0"/>
          <w:numId w:val="11"/>
        </w:numPr>
      </w:pPr>
      <w:r w:rsidRPr="00992913">
        <w:t>The website must be fully responsive across all viewports and devices</w:t>
      </w:r>
    </w:p>
    <w:p w14:paraId="3F57254C" w14:textId="77777777" w:rsidR="00992913" w:rsidRPr="00992913" w:rsidRDefault="00992913" w:rsidP="00A35C04">
      <w:pPr>
        <w:pStyle w:val="NoSpacing"/>
        <w:numPr>
          <w:ilvl w:val="0"/>
          <w:numId w:val="11"/>
        </w:numPr>
      </w:pPr>
      <w:r w:rsidRPr="00992913">
        <w:t xml:space="preserve">Must maintain full functionality and optimal viewing experience on: </w:t>
      </w:r>
    </w:p>
    <w:p w14:paraId="0D3EB113" w14:textId="77777777" w:rsidR="00992913" w:rsidRPr="00992913" w:rsidRDefault="00992913" w:rsidP="00A35C04">
      <w:pPr>
        <w:pStyle w:val="NoSpacing"/>
        <w:numPr>
          <w:ilvl w:val="0"/>
          <w:numId w:val="11"/>
        </w:numPr>
      </w:pPr>
      <w:r w:rsidRPr="00992913">
        <w:t>Desktop computers (minimum resolution 1024×768)</w:t>
      </w:r>
    </w:p>
    <w:p w14:paraId="391BDEEC" w14:textId="77777777" w:rsidR="00992913" w:rsidRPr="00992913" w:rsidRDefault="00992913" w:rsidP="00A35C04">
      <w:pPr>
        <w:pStyle w:val="NoSpacing"/>
        <w:numPr>
          <w:ilvl w:val="0"/>
          <w:numId w:val="11"/>
        </w:numPr>
      </w:pPr>
      <w:r w:rsidRPr="00992913">
        <w:t>Tablets (portrait and landscape orientations)</w:t>
      </w:r>
    </w:p>
    <w:p w14:paraId="7D43E656" w14:textId="77777777" w:rsidR="00992913" w:rsidRPr="00992913" w:rsidRDefault="00992913" w:rsidP="00A35C04">
      <w:pPr>
        <w:pStyle w:val="NoSpacing"/>
        <w:numPr>
          <w:ilvl w:val="0"/>
          <w:numId w:val="11"/>
        </w:numPr>
      </w:pPr>
      <w:r w:rsidRPr="00992913">
        <w:t>Mobile phones (minimum support for iOS 14+ and Android 10+)</w:t>
      </w:r>
    </w:p>
    <w:p w14:paraId="30E872F2" w14:textId="77777777" w:rsidR="00992913" w:rsidRPr="00992913" w:rsidRDefault="00992913" w:rsidP="00A35C04">
      <w:pPr>
        <w:pStyle w:val="NoSpacing"/>
        <w:numPr>
          <w:ilvl w:val="0"/>
          <w:numId w:val="11"/>
        </w:numPr>
      </w:pPr>
      <w:r w:rsidRPr="00992913">
        <w:t>All interactive elements must be touch-friendly for mobile users</w:t>
      </w:r>
    </w:p>
    <w:p w14:paraId="608E7193" w14:textId="77777777" w:rsidR="00992913" w:rsidRPr="00992913" w:rsidRDefault="00992913" w:rsidP="00A35C04">
      <w:pPr>
        <w:pStyle w:val="NoSpacing"/>
        <w:numPr>
          <w:ilvl w:val="0"/>
          <w:numId w:val="11"/>
        </w:numPr>
      </w:pPr>
      <w:r w:rsidRPr="00992913">
        <w:t>Navigation menus must adapt appropriately for different screen sizes</w:t>
      </w:r>
    </w:p>
    <w:p w14:paraId="53A7EF11" w14:textId="77777777" w:rsidR="00992913" w:rsidRPr="00992913" w:rsidRDefault="00992913" w:rsidP="00A35C04">
      <w:pPr>
        <w:pStyle w:val="NoSpacing"/>
        <w:numPr>
          <w:ilvl w:val="0"/>
          <w:numId w:val="11"/>
        </w:numPr>
      </w:pPr>
      <w:r w:rsidRPr="00992913">
        <w:t>Content layout must adjust dynamically based on device capabilities</w:t>
      </w:r>
    </w:p>
    <w:p w14:paraId="6C8B30C5" w14:textId="77777777" w:rsidR="00992913" w:rsidRPr="00992913" w:rsidRDefault="00992913" w:rsidP="00A35C04">
      <w:pPr>
        <w:pStyle w:val="NoSpacing"/>
        <w:numPr>
          <w:ilvl w:val="0"/>
          <w:numId w:val="11"/>
        </w:numPr>
      </w:pPr>
      <w:r w:rsidRPr="00992913">
        <w:t>Page load times must not exceed 3 seconds on standard connections across all devices</w:t>
      </w:r>
    </w:p>
    <w:p w14:paraId="32DAEE5A" w14:textId="77777777" w:rsidR="00992913" w:rsidRPr="00992913" w:rsidRDefault="00992913" w:rsidP="004012B6">
      <w:pPr>
        <w:pStyle w:val="Heading2"/>
      </w:pPr>
      <w:r w:rsidRPr="00992913">
        <w:t>A.2 SEO Optimization</w:t>
      </w:r>
    </w:p>
    <w:p w14:paraId="13F6C50B" w14:textId="77777777" w:rsidR="00992913" w:rsidRPr="00992913" w:rsidRDefault="00992913" w:rsidP="00A35C04">
      <w:pPr>
        <w:pStyle w:val="NoSpacing"/>
        <w:numPr>
          <w:ilvl w:val="0"/>
          <w:numId w:val="12"/>
        </w:numPr>
      </w:pPr>
      <w:r w:rsidRPr="00992913">
        <w:t>Implementation of SEO best practices throughout the website structure</w:t>
      </w:r>
    </w:p>
    <w:p w14:paraId="7CF2025F" w14:textId="77777777" w:rsidR="00992913" w:rsidRPr="00992913" w:rsidRDefault="00992913" w:rsidP="00A35C04">
      <w:pPr>
        <w:pStyle w:val="NoSpacing"/>
        <w:numPr>
          <w:ilvl w:val="0"/>
          <w:numId w:val="12"/>
        </w:numPr>
      </w:pPr>
      <w:r w:rsidRPr="00992913">
        <w:t>Custom meta tags, descriptions, and titles for all primary pages</w:t>
      </w:r>
    </w:p>
    <w:p w14:paraId="6B51EC5F" w14:textId="77777777" w:rsidR="00992913" w:rsidRPr="00992913" w:rsidRDefault="00992913" w:rsidP="00A35C04">
      <w:pPr>
        <w:pStyle w:val="NoSpacing"/>
        <w:numPr>
          <w:ilvl w:val="0"/>
          <w:numId w:val="12"/>
        </w:numPr>
      </w:pPr>
      <w:r w:rsidRPr="00992913">
        <w:t>Search engine friendly URL structure</w:t>
      </w:r>
    </w:p>
    <w:p w14:paraId="40E5EE13" w14:textId="77777777" w:rsidR="00992913" w:rsidRPr="00992913" w:rsidRDefault="00992913" w:rsidP="00A35C04">
      <w:pPr>
        <w:pStyle w:val="NoSpacing"/>
        <w:numPr>
          <w:ilvl w:val="0"/>
          <w:numId w:val="12"/>
        </w:numPr>
      </w:pPr>
      <w:r w:rsidRPr="00992913">
        <w:t>XML sitemap generation and submission capabilities</w:t>
      </w:r>
    </w:p>
    <w:p w14:paraId="4FEB2897" w14:textId="77777777" w:rsidR="00992913" w:rsidRPr="00992913" w:rsidRDefault="00992913" w:rsidP="00A35C04">
      <w:pPr>
        <w:pStyle w:val="NoSpacing"/>
        <w:numPr>
          <w:ilvl w:val="0"/>
          <w:numId w:val="12"/>
        </w:numPr>
      </w:pPr>
      <w:r w:rsidRPr="00992913">
        <w:t>Structured data markup where appropriate (events, people, locations)</w:t>
      </w:r>
    </w:p>
    <w:p w14:paraId="0B8112F5" w14:textId="77777777" w:rsidR="00992913" w:rsidRPr="00992913" w:rsidRDefault="00992913" w:rsidP="00A35C04">
      <w:pPr>
        <w:pStyle w:val="NoSpacing"/>
        <w:numPr>
          <w:ilvl w:val="0"/>
          <w:numId w:val="12"/>
        </w:numPr>
      </w:pPr>
      <w:r w:rsidRPr="00992913">
        <w:t>Implementation of appropriate canonical tags</w:t>
      </w:r>
    </w:p>
    <w:p w14:paraId="71C0FC45" w14:textId="77777777" w:rsidR="00992913" w:rsidRPr="00992913" w:rsidRDefault="00992913" w:rsidP="00A35C04">
      <w:pPr>
        <w:pStyle w:val="NoSpacing"/>
        <w:numPr>
          <w:ilvl w:val="0"/>
          <w:numId w:val="12"/>
        </w:numPr>
      </w:pPr>
      <w:r w:rsidRPr="00992913">
        <w:t>Support for custom meta tags for social media sharing (Open Graph, Twitter Cards)</w:t>
      </w:r>
    </w:p>
    <w:p w14:paraId="139AD6E9" w14:textId="77777777" w:rsidR="00992913" w:rsidRPr="00992913" w:rsidRDefault="00992913" w:rsidP="00A35C04">
      <w:pPr>
        <w:pStyle w:val="NoSpacing"/>
        <w:numPr>
          <w:ilvl w:val="0"/>
          <w:numId w:val="12"/>
        </w:numPr>
      </w:pPr>
      <w:r w:rsidRPr="00992913">
        <w:t>Sitemap integration with Google Search Console</w:t>
      </w:r>
    </w:p>
    <w:p w14:paraId="3633553A" w14:textId="77777777" w:rsidR="00992913" w:rsidRPr="00992913" w:rsidRDefault="00992913" w:rsidP="00A35C04">
      <w:pPr>
        <w:pStyle w:val="NoSpacing"/>
        <w:numPr>
          <w:ilvl w:val="0"/>
          <w:numId w:val="12"/>
        </w:numPr>
      </w:pPr>
      <w:r w:rsidRPr="00992913">
        <w:t>Automated image optimization for improved page speed</w:t>
      </w:r>
    </w:p>
    <w:p w14:paraId="6A596ED4" w14:textId="77777777" w:rsidR="00992913" w:rsidRPr="00992913" w:rsidRDefault="00992913" w:rsidP="00A35C04">
      <w:pPr>
        <w:pStyle w:val="NoSpacing"/>
        <w:numPr>
          <w:ilvl w:val="0"/>
          <w:numId w:val="12"/>
        </w:numPr>
      </w:pPr>
      <w:r w:rsidRPr="00992913">
        <w:t>Breadcrumb navigation implementation</w:t>
      </w:r>
    </w:p>
    <w:p w14:paraId="03FDB647" w14:textId="77777777" w:rsidR="00992913" w:rsidRPr="00992913" w:rsidRDefault="00992913" w:rsidP="004012B6">
      <w:pPr>
        <w:pStyle w:val="Heading2"/>
      </w:pPr>
      <w:r w:rsidRPr="00992913">
        <w:t>A.3 Analytics Integration</w:t>
      </w:r>
    </w:p>
    <w:p w14:paraId="37466D8D" w14:textId="77777777" w:rsidR="00992913" w:rsidRPr="00992913" w:rsidRDefault="00992913" w:rsidP="00A35C04">
      <w:pPr>
        <w:pStyle w:val="NoSpacing"/>
        <w:numPr>
          <w:ilvl w:val="0"/>
          <w:numId w:val="13"/>
        </w:numPr>
      </w:pPr>
      <w:r w:rsidRPr="00992913">
        <w:t>Full integration with Google Analytics 4</w:t>
      </w:r>
    </w:p>
    <w:p w14:paraId="23E59710" w14:textId="77777777" w:rsidR="00992913" w:rsidRPr="00992913" w:rsidRDefault="00992913" w:rsidP="00A35C04">
      <w:pPr>
        <w:pStyle w:val="NoSpacing"/>
        <w:numPr>
          <w:ilvl w:val="0"/>
          <w:numId w:val="13"/>
        </w:numPr>
      </w:pPr>
      <w:r w:rsidRPr="00992913">
        <w:t>Configuration of standard conversion goals and event tracking</w:t>
      </w:r>
    </w:p>
    <w:p w14:paraId="39E0F650" w14:textId="77777777" w:rsidR="00992913" w:rsidRPr="00992913" w:rsidRDefault="00992913" w:rsidP="00A35C04">
      <w:pPr>
        <w:pStyle w:val="NoSpacing"/>
        <w:numPr>
          <w:ilvl w:val="0"/>
          <w:numId w:val="13"/>
        </w:numPr>
      </w:pPr>
      <w:r w:rsidRPr="00992913">
        <w:t>Custom dashboard creation for Society staff</w:t>
      </w:r>
    </w:p>
    <w:p w14:paraId="06562911" w14:textId="77777777" w:rsidR="00992913" w:rsidRPr="00992913" w:rsidRDefault="00992913" w:rsidP="00A35C04">
      <w:pPr>
        <w:pStyle w:val="NoSpacing"/>
        <w:numPr>
          <w:ilvl w:val="0"/>
          <w:numId w:val="13"/>
        </w:numPr>
      </w:pPr>
      <w:r w:rsidRPr="00992913">
        <w:t>Integration with Google Search Console</w:t>
      </w:r>
    </w:p>
    <w:p w14:paraId="32722806" w14:textId="77777777" w:rsidR="00992913" w:rsidRPr="00992913" w:rsidRDefault="00992913" w:rsidP="00A35C04">
      <w:pPr>
        <w:pStyle w:val="NoSpacing"/>
        <w:numPr>
          <w:ilvl w:val="0"/>
          <w:numId w:val="13"/>
        </w:numPr>
      </w:pPr>
      <w:r w:rsidRPr="00992913">
        <w:t>Implementation of enhanced e-commerce tracking if applicable</w:t>
      </w:r>
    </w:p>
    <w:p w14:paraId="60764685" w14:textId="77777777" w:rsidR="00992913" w:rsidRPr="00992913" w:rsidRDefault="00992913" w:rsidP="00A35C04">
      <w:pPr>
        <w:pStyle w:val="NoSpacing"/>
        <w:numPr>
          <w:ilvl w:val="0"/>
          <w:numId w:val="13"/>
        </w:numPr>
      </w:pPr>
      <w:r w:rsidRPr="00992913">
        <w:t>User flow visualization capabilities</w:t>
      </w:r>
    </w:p>
    <w:p w14:paraId="347C3C13" w14:textId="77777777" w:rsidR="00992913" w:rsidRPr="00992913" w:rsidRDefault="00992913" w:rsidP="00A35C04">
      <w:pPr>
        <w:pStyle w:val="NoSpacing"/>
        <w:numPr>
          <w:ilvl w:val="0"/>
          <w:numId w:val="13"/>
        </w:numPr>
      </w:pPr>
      <w:r w:rsidRPr="00992913">
        <w:t>Heatmap integration capabilities (e.g., Hotjar compatibility)</w:t>
      </w:r>
    </w:p>
    <w:p w14:paraId="1D1983FD" w14:textId="77777777" w:rsidR="00992913" w:rsidRPr="00992913" w:rsidRDefault="00992913" w:rsidP="00A35C04">
      <w:pPr>
        <w:pStyle w:val="NoSpacing"/>
        <w:numPr>
          <w:ilvl w:val="0"/>
          <w:numId w:val="13"/>
        </w:numPr>
      </w:pPr>
      <w:r w:rsidRPr="00992913">
        <w:t>Regular automated analytics reporting functionality</w:t>
      </w:r>
    </w:p>
    <w:p w14:paraId="76E947A4" w14:textId="77777777" w:rsidR="00992913" w:rsidRPr="00992913" w:rsidRDefault="00992913" w:rsidP="00A35C04">
      <w:pPr>
        <w:pStyle w:val="NoSpacing"/>
        <w:numPr>
          <w:ilvl w:val="0"/>
          <w:numId w:val="13"/>
        </w:numPr>
      </w:pPr>
      <w:r w:rsidRPr="00992913">
        <w:t>Custom event tracking for key user interactions</w:t>
      </w:r>
    </w:p>
    <w:p w14:paraId="6E6E4A66" w14:textId="77777777" w:rsidR="00992913" w:rsidRPr="00992913" w:rsidRDefault="00992913" w:rsidP="00A35C04">
      <w:pPr>
        <w:pStyle w:val="NoSpacing"/>
        <w:numPr>
          <w:ilvl w:val="0"/>
          <w:numId w:val="13"/>
        </w:numPr>
      </w:pPr>
      <w:r w:rsidRPr="00992913">
        <w:t>Cross-device user journey tracking</w:t>
      </w:r>
    </w:p>
    <w:p w14:paraId="18291395" w14:textId="77777777" w:rsidR="00992913" w:rsidRPr="00992913" w:rsidRDefault="00992913" w:rsidP="004012B6">
      <w:pPr>
        <w:pStyle w:val="Heading2"/>
      </w:pPr>
      <w:r w:rsidRPr="00992913">
        <w:t>A.4 CMS Integration</w:t>
      </w:r>
    </w:p>
    <w:p w14:paraId="7AE0FD96" w14:textId="77777777" w:rsidR="00992913" w:rsidRPr="00992913" w:rsidRDefault="00992913" w:rsidP="00A35C04">
      <w:pPr>
        <w:pStyle w:val="NoSpacing"/>
        <w:numPr>
          <w:ilvl w:val="0"/>
          <w:numId w:val="14"/>
        </w:numPr>
      </w:pPr>
      <w:r w:rsidRPr="00992913">
        <w:t>Implementation of a user-friendly and well-supported CMS</w:t>
      </w:r>
    </w:p>
    <w:p w14:paraId="246D681E" w14:textId="77777777" w:rsidR="00992913" w:rsidRPr="00992913" w:rsidRDefault="00992913" w:rsidP="00A35C04">
      <w:pPr>
        <w:pStyle w:val="NoSpacing"/>
        <w:numPr>
          <w:ilvl w:val="0"/>
          <w:numId w:val="14"/>
        </w:numPr>
      </w:pPr>
      <w:r w:rsidRPr="00992913">
        <w:t>Content elements (text, images, documents, media) must be editable through the CMS interface without requiring HTML, CSS, or programming knowledge</w:t>
      </w:r>
    </w:p>
    <w:p w14:paraId="14400DDC" w14:textId="77777777" w:rsidR="00992913" w:rsidRPr="00992913" w:rsidRDefault="00992913" w:rsidP="00A35C04">
      <w:pPr>
        <w:pStyle w:val="NoSpacing"/>
        <w:numPr>
          <w:ilvl w:val="0"/>
          <w:numId w:val="14"/>
        </w:numPr>
      </w:pPr>
      <w:r w:rsidRPr="00992913">
        <w:t>Page layouts, navigation menus, and site structure should be configurable through the CMS admin panel</w:t>
      </w:r>
    </w:p>
    <w:p w14:paraId="786064EB" w14:textId="77777777" w:rsidR="00992913" w:rsidRPr="00992913" w:rsidRDefault="00992913" w:rsidP="00A35C04">
      <w:pPr>
        <w:pStyle w:val="NoSpacing"/>
        <w:numPr>
          <w:ilvl w:val="0"/>
          <w:numId w:val="14"/>
        </w:numPr>
      </w:pPr>
      <w:r w:rsidRPr="00992913">
        <w:t>No more than 10% of site functionality should require developer intervention to modify</w:t>
      </w:r>
    </w:p>
    <w:p w14:paraId="250C8DD3" w14:textId="77777777" w:rsidR="00992913" w:rsidRPr="00992913" w:rsidRDefault="00992913" w:rsidP="00A35C04">
      <w:pPr>
        <w:pStyle w:val="NoSpacing"/>
        <w:numPr>
          <w:ilvl w:val="0"/>
          <w:numId w:val="14"/>
        </w:numPr>
      </w:pPr>
      <w:r w:rsidRPr="00992913">
        <w:t>Any custom code required for specialized features must be thoroughly documented and isolated from content management functions</w:t>
      </w:r>
    </w:p>
    <w:p w14:paraId="6DA99444" w14:textId="77777777" w:rsidR="00992913" w:rsidRPr="00992913" w:rsidRDefault="00992913" w:rsidP="00A35C04">
      <w:pPr>
        <w:pStyle w:val="NoSpacing"/>
        <w:numPr>
          <w:ilvl w:val="0"/>
          <w:numId w:val="14"/>
        </w:numPr>
      </w:pPr>
      <w:r w:rsidRPr="00992913">
        <w:t>The CMS should provide template-based solutions for common design elements rather than requiring custom code implementation</w:t>
      </w:r>
    </w:p>
    <w:p w14:paraId="1DA9F2E3" w14:textId="77777777" w:rsidR="00992913" w:rsidRPr="00992913" w:rsidRDefault="00992913" w:rsidP="00A35C04">
      <w:pPr>
        <w:pStyle w:val="NoSpacing"/>
        <w:numPr>
          <w:ilvl w:val="0"/>
          <w:numId w:val="14"/>
        </w:numPr>
      </w:pPr>
      <w:r w:rsidRPr="00992913">
        <w:t>All data fields and content types must be editable via standard CMS forms without direct database access</w:t>
      </w:r>
    </w:p>
    <w:p w14:paraId="1BD79D73" w14:textId="77777777" w:rsidR="00992913" w:rsidRPr="00992913" w:rsidRDefault="00992913" w:rsidP="00A35C04">
      <w:pPr>
        <w:pStyle w:val="NoSpacing"/>
        <w:numPr>
          <w:ilvl w:val="0"/>
          <w:numId w:val="14"/>
        </w:numPr>
      </w:pPr>
      <w:r w:rsidRPr="00992913">
        <w:t>Third-party integrations should be manageable through admin interfaces rather than code modifications</w:t>
      </w:r>
    </w:p>
    <w:p w14:paraId="39BFF3FC" w14:textId="6847D981" w:rsidR="00992913" w:rsidRPr="00992913" w:rsidRDefault="00992913" w:rsidP="00A35C04">
      <w:pPr>
        <w:pStyle w:val="NoSpacing"/>
        <w:numPr>
          <w:ilvl w:val="0"/>
          <w:numId w:val="14"/>
        </w:numPr>
      </w:pPr>
      <w:r w:rsidRPr="00992913">
        <w:t>Design elements like colo</w:t>
      </w:r>
      <w:r w:rsidR="006D5897">
        <w:t>u</w:t>
      </w:r>
      <w:r w:rsidRPr="00992913">
        <w:t>r schemes, typography, and spacing should be adjustable through theme settings</w:t>
      </w:r>
    </w:p>
    <w:p w14:paraId="13FFCEA9" w14:textId="77777777" w:rsidR="00992913" w:rsidRPr="00992913" w:rsidRDefault="00992913" w:rsidP="00A35C04">
      <w:pPr>
        <w:pStyle w:val="NoSpacing"/>
        <w:numPr>
          <w:ilvl w:val="0"/>
          <w:numId w:val="14"/>
        </w:numPr>
      </w:pPr>
      <w:r w:rsidRPr="00992913">
        <w:t>Content migration and import/export capabilities should be available without developer assistance</w:t>
      </w:r>
    </w:p>
    <w:p w14:paraId="57A7E124" w14:textId="77777777" w:rsidR="00992913" w:rsidRPr="00992913" w:rsidRDefault="00992913" w:rsidP="00A35C04">
      <w:pPr>
        <w:pStyle w:val="NoSpacing"/>
        <w:numPr>
          <w:ilvl w:val="0"/>
          <w:numId w:val="14"/>
        </w:numPr>
      </w:pPr>
      <w:r w:rsidRPr="00992913">
        <w:t>The system must include a WYSIWYG editor for formatting text without requiring manual HTML editing</w:t>
      </w:r>
    </w:p>
    <w:p w14:paraId="5E75014F" w14:textId="77777777" w:rsidR="00992913" w:rsidRPr="00992913" w:rsidRDefault="00992913" w:rsidP="00A35C04">
      <w:pPr>
        <w:pStyle w:val="NoSpacing"/>
        <w:numPr>
          <w:ilvl w:val="0"/>
          <w:numId w:val="14"/>
        </w:numPr>
      </w:pPr>
      <w:r w:rsidRPr="00992913">
        <w:t>Future site expansion (adding pages, sections, forms) should be possible without additional coding</w:t>
      </w:r>
    </w:p>
    <w:p w14:paraId="49C02EBB" w14:textId="77777777" w:rsidR="00992913" w:rsidRPr="00992913" w:rsidRDefault="00992913" w:rsidP="00A35C04">
      <w:pPr>
        <w:pStyle w:val="NoSpacing"/>
        <w:numPr>
          <w:ilvl w:val="0"/>
          <w:numId w:val="14"/>
        </w:numPr>
      </w:pPr>
      <w:r w:rsidRPr="00992913">
        <w:t>Any proprietary plugins or extensions must come with full documentation and admin interfaces</w:t>
      </w:r>
    </w:p>
    <w:p w14:paraId="6CCD9F83" w14:textId="77777777" w:rsidR="00992913" w:rsidRPr="00992913" w:rsidRDefault="00992913" w:rsidP="00A35C04">
      <w:pPr>
        <w:pStyle w:val="NoSpacing"/>
        <w:numPr>
          <w:ilvl w:val="0"/>
          <w:numId w:val="14"/>
        </w:numPr>
      </w:pPr>
      <w:r w:rsidRPr="00992913">
        <w:t>Version control for content with rollback capabilities</w:t>
      </w:r>
    </w:p>
    <w:p w14:paraId="276D4DCA" w14:textId="77777777" w:rsidR="00992913" w:rsidRPr="00992913" w:rsidRDefault="00992913" w:rsidP="00A35C04">
      <w:pPr>
        <w:pStyle w:val="NoSpacing"/>
        <w:numPr>
          <w:ilvl w:val="0"/>
          <w:numId w:val="14"/>
        </w:numPr>
      </w:pPr>
      <w:r w:rsidRPr="00992913">
        <w:t>Scheduled content publishing functionality</w:t>
      </w:r>
    </w:p>
    <w:p w14:paraId="274E191F" w14:textId="77777777" w:rsidR="00992913" w:rsidRPr="00992913" w:rsidRDefault="00992913" w:rsidP="00A35C04">
      <w:pPr>
        <w:pStyle w:val="NoSpacing"/>
        <w:numPr>
          <w:ilvl w:val="0"/>
          <w:numId w:val="14"/>
        </w:numPr>
      </w:pPr>
      <w:r w:rsidRPr="00992913">
        <w:t>Multi-user editing with role-based permissions</w:t>
      </w:r>
    </w:p>
    <w:p w14:paraId="7A2692D3" w14:textId="77777777" w:rsidR="00992913" w:rsidRPr="00992913" w:rsidRDefault="00992913" w:rsidP="00A35C04">
      <w:pPr>
        <w:pStyle w:val="NoSpacing"/>
        <w:numPr>
          <w:ilvl w:val="0"/>
          <w:numId w:val="14"/>
        </w:numPr>
      </w:pPr>
      <w:r w:rsidRPr="00992913">
        <w:t>Content workflow approval process capability</w:t>
      </w:r>
    </w:p>
    <w:p w14:paraId="34DB9D51" w14:textId="77777777" w:rsidR="00992913" w:rsidRPr="00992913" w:rsidRDefault="00992913" w:rsidP="004012B6">
      <w:pPr>
        <w:pStyle w:val="Heading2"/>
      </w:pPr>
      <w:r w:rsidRPr="00992913">
        <w:t>A.5 Key Sections/Pages</w:t>
      </w:r>
    </w:p>
    <w:p w14:paraId="5986655C" w14:textId="6B0B562D" w:rsidR="00C62BCF" w:rsidRPr="008D7C8B" w:rsidRDefault="00C62BCF" w:rsidP="00A35C04">
      <w:pPr>
        <w:pStyle w:val="NoSpacing"/>
        <w:numPr>
          <w:ilvl w:val="0"/>
          <w:numId w:val="15"/>
        </w:numPr>
      </w:pPr>
      <w:r w:rsidRPr="008D7C8B">
        <w:t>Homepage: Visually appealing design, clear call-to-action elements, prominent display of key updates, events, and announcements. This should be the central hub for all information.</w:t>
      </w:r>
      <w:r w:rsidR="00A8336D">
        <w:t xml:space="preserve"> It should be </w:t>
      </w:r>
      <w:r w:rsidR="00A8336D" w:rsidRPr="00992913">
        <w:t>Customizable homepage with modular content blocks</w:t>
      </w:r>
    </w:p>
    <w:p w14:paraId="13EB6293" w14:textId="77777777" w:rsidR="00C62BCF" w:rsidRPr="008D7C8B" w:rsidRDefault="00C62BCF" w:rsidP="00A35C04">
      <w:pPr>
        <w:pStyle w:val="ListParagraph"/>
        <w:numPr>
          <w:ilvl w:val="0"/>
          <w:numId w:val="15"/>
        </w:numPr>
      </w:pPr>
      <w:r w:rsidRPr="008D7C8B">
        <w:t>About Us: Comprehensive information about the AACS, its history, mission, council and governance structure, and membership details, including an easily accessible online membership application process. A clear explanation of the Society's goals and activities is essential.</w:t>
      </w:r>
    </w:p>
    <w:p w14:paraId="4831674F" w14:textId="01FBC599" w:rsidR="00C62BCF" w:rsidRPr="008D7C8B" w:rsidRDefault="00C62BCF" w:rsidP="00A35C04">
      <w:pPr>
        <w:pStyle w:val="ListParagraph"/>
        <w:numPr>
          <w:ilvl w:val="0"/>
          <w:numId w:val="15"/>
        </w:numPr>
      </w:pPr>
      <w:r w:rsidRPr="008D7C8B">
        <w:t>News</w:t>
      </w:r>
      <w:r w:rsidR="00E1483E">
        <w:t>, Blog</w:t>
      </w:r>
      <w:r w:rsidRPr="008D7C8B">
        <w:t xml:space="preserve"> &amp; Events: Dedicated sections for latest news, industry updates, an interactive event calendar</w:t>
      </w:r>
      <w:r>
        <w:t xml:space="preserve"> and booking/registration system</w:t>
      </w:r>
      <w:r w:rsidRPr="008D7C8B">
        <w:t>, event reports, and press releases. A straightforward newsfeed with prominent calls to action, such as registration links for events.</w:t>
      </w:r>
      <w:r w:rsidR="008025F9">
        <w:t xml:space="preserve"> It should also be possible to categorise and filter the content.</w:t>
      </w:r>
    </w:p>
    <w:p w14:paraId="2A552D99" w14:textId="1B1F863D" w:rsidR="00C62BCF" w:rsidRPr="008D7C8B" w:rsidRDefault="00C62BCF" w:rsidP="00A35C04">
      <w:pPr>
        <w:pStyle w:val="ListParagraph"/>
        <w:numPr>
          <w:ilvl w:val="0"/>
          <w:numId w:val="15"/>
        </w:numPr>
      </w:pPr>
      <w:r w:rsidRPr="008D7C8B">
        <w:t xml:space="preserve">Breeding &amp; Genetics: Detailed information about the Aberdeen-Angus breed, including herd books, genetic resources, breed standards, health, and welfare guidelines. </w:t>
      </w:r>
    </w:p>
    <w:p w14:paraId="20C30FA4" w14:textId="77777777" w:rsidR="00C62BCF" w:rsidRPr="008D7C8B" w:rsidRDefault="00C62BCF" w:rsidP="00A35C04">
      <w:pPr>
        <w:pStyle w:val="ListParagraph"/>
        <w:numPr>
          <w:ilvl w:val="0"/>
          <w:numId w:val="15"/>
        </w:numPr>
      </w:pPr>
      <w:r w:rsidRPr="008D7C8B">
        <w:t>Sales &amp; Shows: Comprehensive details about upcoming sales and show events, including sales catalogues, results, contact information, and prominent listings. A clearly organized calendar of events is essential.</w:t>
      </w:r>
    </w:p>
    <w:p w14:paraId="763BBDDF" w14:textId="53C735F2" w:rsidR="00C62BCF" w:rsidRPr="008D7C8B" w:rsidRDefault="00C62BCF" w:rsidP="00A35C04">
      <w:pPr>
        <w:pStyle w:val="ListParagraph"/>
        <w:numPr>
          <w:ilvl w:val="0"/>
          <w:numId w:val="15"/>
        </w:numPr>
      </w:pPr>
      <w:r w:rsidRPr="008D7C8B">
        <w:t xml:space="preserve">Members Area: A secure login area for members, providing access to exclusive content, member benefits, and resources (e.g., communications, databases, documents). </w:t>
      </w:r>
      <w:r w:rsidR="008025F9">
        <w:t xml:space="preserve">Relevant privacy and </w:t>
      </w:r>
      <w:r w:rsidRPr="008D7C8B">
        <w:t>security must be prioriti</w:t>
      </w:r>
      <w:r w:rsidR="008025F9">
        <w:t>s</w:t>
      </w:r>
      <w:r w:rsidRPr="008D7C8B">
        <w:t>ed.</w:t>
      </w:r>
    </w:p>
    <w:p w14:paraId="6CF01629" w14:textId="2A23CBEF" w:rsidR="00C62BCF" w:rsidRPr="008D7C8B" w:rsidRDefault="00C62BCF" w:rsidP="00A35C04">
      <w:pPr>
        <w:pStyle w:val="ListParagraph"/>
        <w:numPr>
          <w:ilvl w:val="0"/>
          <w:numId w:val="15"/>
        </w:numPr>
      </w:pPr>
      <w:r w:rsidRPr="008D7C8B">
        <w:t>Resources: A centrali</w:t>
      </w:r>
      <w:r w:rsidR="008025F9">
        <w:t>s</w:t>
      </w:r>
      <w:r w:rsidRPr="008D7C8B">
        <w:t>ed repository of publications, forms</w:t>
      </w:r>
      <w:r>
        <w:t xml:space="preserve"> (preferably digital but with downloadable options)</w:t>
      </w:r>
      <w:r w:rsidRPr="008D7C8B">
        <w:t>, FAQs, and a help centre. The design must ensure easy searchability and accessibility of these resources.</w:t>
      </w:r>
    </w:p>
    <w:p w14:paraId="4EB8C1FB" w14:textId="77777777" w:rsidR="00A8336D" w:rsidRDefault="00C62BCF" w:rsidP="00A35C04">
      <w:pPr>
        <w:pStyle w:val="ListParagraph"/>
        <w:numPr>
          <w:ilvl w:val="0"/>
          <w:numId w:val="15"/>
        </w:numPr>
      </w:pPr>
      <w:r w:rsidRPr="008D7C8B">
        <w:t xml:space="preserve">Contact Us: Interactive contact forms, staff contact details, and regional </w:t>
      </w:r>
      <w:r>
        <w:t xml:space="preserve">club </w:t>
      </w:r>
      <w:r w:rsidRPr="008D7C8B">
        <w:t>information. The contact page must be easily accessible from all parts of the website and must include various contact forms for specific inquiries.</w:t>
      </w:r>
    </w:p>
    <w:p w14:paraId="1BF8006F" w14:textId="77777777" w:rsidR="00A8336D" w:rsidRDefault="00A8336D" w:rsidP="00A35C04">
      <w:pPr>
        <w:pStyle w:val="ListParagraph"/>
        <w:numPr>
          <w:ilvl w:val="0"/>
          <w:numId w:val="15"/>
        </w:numPr>
      </w:pPr>
      <w:r w:rsidRPr="00992913">
        <w:t>FAQ section with search capabilities</w:t>
      </w:r>
    </w:p>
    <w:p w14:paraId="1BFA2807" w14:textId="27950BF2" w:rsidR="00A8336D" w:rsidRPr="00992913" w:rsidRDefault="00A8336D" w:rsidP="00A35C04">
      <w:pPr>
        <w:pStyle w:val="ListParagraph"/>
        <w:numPr>
          <w:ilvl w:val="0"/>
          <w:numId w:val="15"/>
        </w:numPr>
      </w:pPr>
      <w:r w:rsidRPr="00992913">
        <w:t>Site search functionality with filters and relevant results</w:t>
      </w:r>
    </w:p>
    <w:p w14:paraId="3EEAA994" w14:textId="77777777" w:rsidR="00992913" w:rsidRPr="00FF3436" w:rsidRDefault="00992913" w:rsidP="00FF3436">
      <w:pPr>
        <w:pStyle w:val="Heading2"/>
      </w:pPr>
      <w:r w:rsidRPr="00FF3436">
        <w:t>A.6 Secure Member Login</w:t>
      </w:r>
    </w:p>
    <w:p w14:paraId="4B785C58" w14:textId="77777777" w:rsidR="00992913" w:rsidRPr="00992913" w:rsidRDefault="00992913" w:rsidP="00A35C04">
      <w:pPr>
        <w:pStyle w:val="NoSpacing"/>
        <w:numPr>
          <w:ilvl w:val="0"/>
          <w:numId w:val="16"/>
        </w:numPr>
      </w:pPr>
      <w:r w:rsidRPr="00992913">
        <w:t>Secure authentication system for members</w:t>
      </w:r>
    </w:p>
    <w:p w14:paraId="637B840B" w14:textId="77777777" w:rsidR="00992913" w:rsidRPr="00992913" w:rsidRDefault="00992913" w:rsidP="00A35C04">
      <w:pPr>
        <w:pStyle w:val="NoSpacing"/>
        <w:numPr>
          <w:ilvl w:val="0"/>
          <w:numId w:val="16"/>
        </w:numPr>
      </w:pPr>
      <w:r w:rsidRPr="00992913">
        <w:t>Role-based access control to restricted content</w:t>
      </w:r>
    </w:p>
    <w:p w14:paraId="14857F4D" w14:textId="77777777" w:rsidR="00992913" w:rsidRPr="00992913" w:rsidRDefault="00992913" w:rsidP="00A35C04">
      <w:pPr>
        <w:pStyle w:val="NoSpacing"/>
        <w:numPr>
          <w:ilvl w:val="0"/>
          <w:numId w:val="16"/>
        </w:numPr>
      </w:pPr>
      <w:r w:rsidRPr="00992913">
        <w:t>Self-service password reset functionality</w:t>
      </w:r>
    </w:p>
    <w:p w14:paraId="607176A0" w14:textId="77777777" w:rsidR="00992913" w:rsidRPr="00992913" w:rsidRDefault="00992913" w:rsidP="00A35C04">
      <w:pPr>
        <w:pStyle w:val="NoSpacing"/>
        <w:numPr>
          <w:ilvl w:val="0"/>
          <w:numId w:val="16"/>
        </w:numPr>
      </w:pPr>
      <w:r w:rsidRPr="00992913">
        <w:t>Two-factor authentication option</w:t>
      </w:r>
    </w:p>
    <w:p w14:paraId="7BE0C72A" w14:textId="77777777" w:rsidR="00992913" w:rsidRPr="00992913" w:rsidRDefault="00992913" w:rsidP="00A35C04">
      <w:pPr>
        <w:pStyle w:val="NoSpacing"/>
        <w:numPr>
          <w:ilvl w:val="0"/>
          <w:numId w:val="16"/>
        </w:numPr>
      </w:pPr>
      <w:r w:rsidRPr="00992913">
        <w:t>Session timeout controls and security</w:t>
      </w:r>
    </w:p>
    <w:p w14:paraId="79459DCD" w14:textId="77777777" w:rsidR="00992913" w:rsidRPr="00992913" w:rsidRDefault="00992913" w:rsidP="00A35C04">
      <w:pPr>
        <w:pStyle w:val="NoSpacing"/>
        <w:numPr>
          <w:ilvl w:val="0"/>
          <w:numId w:val="16"/>
        </w:numPr>
      </w:pPr>
      <w:r w:rsidRPr="00992913">
        <w:t>Member profile management capabilities</w:t>
      </w:r>
    </w:p>
    <w:p w14:paraId="7EC3B1F0" w14:textId="77777777" w:rsidR="00992913" w:rsidRPr="00992913" w:rsidRDefault="00992913" w:rsidP="00A35C04">
      <w:pPr>
        <w:pStyle w:val="NoSpacing"/>
        <w:numPr>
          <w:ilvl w:val="0"/>
          <w:numId w:val="16"/>
        </w:numPr>
      </w:pPr>
      <w:r w:rsidRPr="00992913">
        <w:t>Personalized content display based on member attributes</w:t>
      </w:r>
    </w:p>
    <w:p w14:paraId="348E36C1" w14:textId="77777777" w:rsidR="00992913" w:rsidRPr="00992913" w:rsidRDefault="00992913" w:rsidP="00A35C04">
      <w:pPr>
        <w:pStyle w:val="NoSpacing"/>
        <w:numPr>
          <w:ilvl w:val="0"/>
          <w:numId w:val="16"/>
        </w:numPr>
      </w:pPr>
      <w:r w:rsidRPr="00992913">
        <w:t>Secure storage of member data</w:t>
      </w:r>
    </w:p>
    <w:p w14:paraId="4ED7599D" w14:textId="77777777" w:rsidR="00992913" w:rsidRPr="00992913" w:rsidRDefault="00992913" w:rsidP="00A35C04">
      <w:pPr>
        <w:pStyle w:val="NoSpacing"/>
        <w:numPr>
          <w:ilvl w:val="0"/>
          <w:numId w:val="16"/>
        </w:numPr>
      </w:pPr>
      <w:r w:rsidRPr="00992913">
        <w:t>Integration with existing member database if applicable</w:t>
      </w:r>
    </w:p>
    <w:p w14:paraId="3695AB29" w14:textId="77777777" w:rsidR="00992913" w:rsidRPr="00992913" w:rsidRDefault="00992913" w:rsidP="00A35C04">
      <w:pPr>
        <w:pStyle w:val="NoSpacing"/>
        <w:numPr>
          <w:ilvl w:val="0"/>
          <w:numId w:val="16"/>
        </w:numPr>
      </w:pPr>
      <w:r w:rsidRPr="00992913">
        <w:t>Single sign-on capabilities if required</w:t>
      </w:r>
    </w:p>
    <w:p w14:paraId="26D4168B" w14:textId="77777777" w:rsidR="00992913" w:rsidRPr="00992913" w:rsidRDefault="00992913" w:rsidP="00A35C04">
      <w:pPr>
        <w:pStyle w:val="NoSpacing"/>
        <w:numPr>
          <w:ilvl w:val="0"/>
          <w:numId w:val="16"/>
        </w:numPr>
      </w:pPr>
      <w:r w:rsidRPr="00992913">
        <w:t>Audit logging of member activities for security</w:t>
      </w:r>
    </w:p>
    <w:p w14:paraId="31719363" w14:textId="77777777" w:rsidR="00992913" w:rsidRPr="00992913" w:rsidRDefault="00992913" w:rsidP="00FF3436">
      <w:pPr>
        <w:pStyle w:val="Heading2"/>
      </w:pPr>
      <w:r w:rsidRPr="00992913">
        <w:t>A.7 Social Media Integration</w:t>
      </w:r>
    </w:p>
    <w:p w14:paraId="6D2FFBFA" w14:textId="77777777" w:rsidR="00992913" w:rsidRPr="00992913" w:rsidRDefault="00992913" w:rsidP="00A35C04">
      <w:pPr>
        <w:pStyle w:val="NoSpacing"/>
        <w:numPr>
          <w:ilvl w:val="0"/>
          <w:numId w:val="17"/>
        </w:numPr>
      </w:pPr>
      <w:r w:rsidRPr="00992913">
        <w:t>Social media sharing buttons on relevant content</w:t>
      </w:r>
    </w:p>
    <w:p w14:paraId="64E29CCE" w14:textId="77777777" w:rsidR="00992913" w:rsidRPr="00992913" w:rsidRDefault="00992913" w:rsidP="00A35C04">
      <w:pPr>
        <w:pStyle w:val="NoSpacing"/>
        <w:numPr>
          <w:ilvl w:val="0"/>
          <w:numId w:val="17"/>
        </w:numPr>
      </w:pPr>
      <w:r w:rsidRPr="00992913">
        <w:t>Social feed display options on appropriate pages</w:t>
      </w:r>
    </w:p>
    <w:p w14:paraId="64A675C2" w14:textId="77777777" w:rsidR="00992913" w:rsidRPr="00992913" w:rsidRDefault="00992913" w:rsidP="00A35C04">
      <w:pPr>
        <w:pStyle w:val="NoSpacing"/>
        <w:numPr>
          <w:ilvl w:val="0"/>
          <w:numId w:val="17"/>
        </w:numPr>
      </w:pPr>
      <w:r w:rsidRPr="00992913">
        <w:t>Auto-posting capabilities to social platforms for new content</w:t>
      </w:r>
    </w:p>
    <w:p w14:paraId="61007508" w14:textId="77777777" w:rsidR="00992913" w:rsidRPr="00992913" w:rsidRDefault="00992913" w:rsidP="00A35C04">
      <w:pPr>
        <w:pStyle w:val="NoSpacing"/>
        <w:numPr>
          <w:ilvl w:val="0"/>
          <w:numId w:val="17"/>
        </w:numPr>
      </w:pPr>
      <w:r w:rsidRPr="00992913">
        <w:t>Social login options if appropriate</w:t>
      </w:r>
    </w:p>
    <w:p w14:paraId="6996A0C6" w14:textId="77777777" w:rsidR="00992913" w:rsidRPr="00992913" w:rsidRDefault="00992913" w:rsidP="00A35C04">
      <w:pPr>
        <w:pStyle w:val="NoSpacing"/>
        <w:numPr>
          <w:ilvl w:val="0"/>
          <w:numId w:val="17"/>
        </w:numPr>
      </w:pPr>
      <w:r w:rsidRPr="00992913">
        <w:t>Social media content embedding capabilities</w:t>
      </w:r>
    </w:p>
    <w:p w14:paraId="52A2C935" w14:textId="77777777" w:rsidR="00992913" w:rsidRPr="00992913" w:rsidRDefault="00992913" w:rsidP="00A35C04">
      <w:pPr>
        <w:pStyle w:val="NoSpacing"/>
        <w:numPr>
          <w:ilvl w:val="0"/>
          <w:numId w:val="17"/>
        </w:numPr>
      </w:pPr>
      <w:r w:rsidRPr="00992913">
        <w:t>Analytics tracking for social media interactions</w:t>
      </w:r>
    </w:p>
    <w:p w14:paraId="4A0DEB11" w14:textId="77777777" w:rsidR="00992913" w:rsidRPr="00992913" w:rsidRDefault="00992913" w:rsidP="00A35C04">
      <w:pPr>
        <w:pStyle w:val="NoSpacing"/>
        <w:numPr>
          <w:ilvl w:val="0"/>
          <w:numId w:val="17"/>
        </w:numPr>
      </w:pPr>
      <w:r w:rsidRPr="00992913">
        <w:t>Custom Open Graph and Twitter Card implementations</w:t>
      </w:r>
    </w:p>
    <w:p w14:paraId="12FFCBD6" w14:textId="77777777" w:rsidR="00992913" w:rsidRPr="00992913" w:rsidRDefault="00992913" w:rsidP="00A35C04">
      <w:pPr>
        <w:pStyle w:val="NoSpacing"/>
        <w:numPr>
          <w:ilvl w:val="0"/>
          <w:numId w:val="17"/>
        </w:numPr>
      </w:pPr>
      <w:r w:rsidRPr="00992913">
        <w:t>Live social media feed display options</w:t>
      </w:r>
    </w:p>
    <w:p w14:paraId="7A3B905A" w14:textId="77777777" w:rsidR="00992913" w:rsidRPr="00992913" w:rsidRDefault="00992913" w:rsidP="00A35C04">
      <w:pPr>
        <w:pStyle w:val="NoSpacing"/>
        <w:numPr>
          <w:ilvl w:val="0"/>
          <w:numId w:val="17"/>
        </w:numPr>
      </w:pPr>
      <w:r w:rsidRPr="00992913">
        <w:t>Campaign tracking parameter support</w:t>
      </w:r>
    </w:p>
    <w:p w14:paraId="5A1DD510" w14:textId="77777777" w:rsidR="00992913" w:rsidRPr="00992913" w:rsidRDefault="00992913" w:rsidP="00A35C04">
      <w:pPr>
        <w:pStyle w:val="NoSpacing"/>
        <w:numPr>
          <w:ilvl w:val="0"/>
          <w:numId w:val="17"/>
        </w:numPr>
      </w:pPr>
      <w:r w:rsidRPr="00992913">
        <w:t>Social proof elements (like counts, sharing statistics)</w:t>
      </w:r>
    </w:p>
    <w:p w14:paraId="4583B721" w14:textId="77777777" w:rsidR="00992913" w:rsidRPr="00992913" w:rsidRDefault="00992913" w:rsidP="00FF3436">
      <w:pPr>
        <w:pStyle w:val="Heading2"/>
      </w:pPr>
      <w:r w:rsidRPr="00992913">
        <w:t>A.8 Additional Functional Requirements</w:t>
      </w:r>
    </w:p>
    <w:p w14:paraId="6915518A" w14:textId="77777777" w:rsidR="00992913" w:rsidRPr="00992913" w:rsidRDefault="00992913" w:rsidP="00A35C04">
      <w:pPr>
        <w:pStyle w:val="NoSpacing"/>
        <w:numPr>
          <w:ilvl w:val="0"/>
          <w:numId w:val="18"/>
        </w:numPr>
      </w:pPr>
      <w:r w:rsidRPr="00992913">
        <w:t>Site search with advanced filtering options</w:t>
      </w:r>
    </w:p>
    <w:p w14:paraId="71E61231" w14:textId="77777777" w:rsidR="00992913" w:rsidRPr="00992913" w:rsidRDefault="00992913" w:rsidP="00A35C04">
      <w:pPr>
        <w:pStyle w:val="NoSpacing"/>
        <w:numPr>
          <w:ilvl w:val="0"/>
          <w:numId w:val="18"/>
        </w:numPr>
      </w:pPr>
      <w:r w:rsidRPr="00992913">
        <w:t>Newsletter signup integration</w:t>
      </w:r>
    </w:p>
    <w:p w14:paraId="2254D3B2" w14:textId="77777777" w:rsidR="00992913" w:rsidRPr="00992913" w:rsidRDefault="00992913" w:rsidP="00A35C04">
      <w:pPr>
        <w:pStyle w:val="NoSpacing"/>
        <w:numPr>
          <w:ilvl w:val="0"/>
          <w:numId w:val="18"/>
        </w:numPr>
      </w:pPr>
      <w:r w:rsidRPr="00992913">
        <w:t>Print-friendly page versions</w:t>
      </w:r>
    </w:p>
    <w:p w14:paraId="2B4A0ABD" w14:textId="77777777" w:rsidR="00992913" w:rsidRPr="00992913" w:rsidRDefault="00992913" w:rsidP="00A35C04">
      <w:pPr>
        <w:pStyle w:val="NoSpacing"/>
        <w:numPr>
          <w:ilvl w:val="0"/>
          <w:numId w:val="18"/>
        </w:numPr>
      </w:pPr>
      <w:r w:rsidRPr="00992913">
        <w:t>Breadcrumb navigation</w:t>
      </w:r>
    </w:p>
    <w:p w14:paraId="528ABB8B" w14:textId="77777777" w:rsidR="00992913" w:rsidRPr="00992913" w:rsidRDefault="00992913" w:rsidP="00A35C04">
      <w:pPr>
        <w:pStyle w:val="NoSpacing"/>
        <w:numPr>
          <w:ilvl w:val="0"/>
          <w:numId w:val="18"/>
        </w:numPr>
      </w:pPr>
      <w:r w:rsidRPr="00992913">
        <w:t>Contact forms with spam protection</w:t>
      </w:r>
    </w:p>
    <w:p w14:paraId="2F4996E5" w14:textId="77777777" w:rsidR="00992913" w:rsidRPr="00992913" w:rsidRDefault="00992913" w:rsidP="00A35C04">
      <w:pPr>
        <w:pStyle w:val="NoSpacing"/>
        <w:numPr>
          <w:ilvl w:val="0"/>
          <w:numId w:val="18"/>
        </w:numPr>
      </w:pPr>
      <w:r w:rsidRPr="00992913">
        <w:t>404 error page customization</w:t>
      </w:r>
    </w:p>
    <w:p w14:paraId="352E8909" w14:textId="77777777" w:rsidR="00992913" w:rsidRPr="00992913" w:rsidRDefault="00992913" w:rsidP="00A35C04">
      <w:pPr>
        <w:pStyle w:val="NoSpacing"/>
        <w:numPr>
          <w:ilvl w:val="0"/>
          <w:numId w:val="18"/>
        </w:numPr>
      </w:pPr>
      <w:r w:rsidRPr="00992913">
        <w:t>Automated sitemap generation</w:t>
      </w:r>
    </w:p>
    <w:p w14:paraId="554C00CD" w14:textId="77777777" w:rsidR="00992913" w:rsidRPr="00992913" w:rsidRDefault="00992913" w:rsidP="00A35C04">
      <w:pPr>
        <w:pStyle w:val="NoSpacing"/>
        <w:numPr>
          <w:ilvl w:val="0"/>
          <w:numId w:val="18"/>
        </w:numPr>
      </w:pPr>
      <w:r w:rsidRPr="00992913">
        <w:t>URL redirection management</w:t>
      </w:r>
    </w:p>
    <w:p w14:paraId="5FC78CD7" w14:textId="77777777" w:rsidR="00992913" w:rsidRPr="00992913" w:rsidRDefault="00992913" w:rsidP="00A35C04">
      <w:pPr>
        <w:pStyle w:val="NoSpacing"/>
        <w:numPr>
          <w:ilvl w:val="0"/>
          <w:numId w:val="18"/>
        </w:numPr>
      </w:pPr>
      <w:r w:rsidRPr="00992913">
        <w:t>Multi-language support capability if needed</w:t>
      </w:r>
    </w:p>
    <w:p w14:paraId="0573022E" w14:textId="77777777" w:rsidR="00992913" w:rsidRPr="00992913" w:rsidRDefault="00992913" w:rsidP="00A35C04">
      <w:pPr>
        <w:pStyle w:val="NoSpacing"/>
        <w:numPr>
          <w:ilvl w:val="0"/>
          <w:numId w:val="18"/>
        </w:numPr>
      </w:pPr>
      <w:r w:rsidRPr="00992913">
        <w:t>PDF generation for applicable content</w:t>
      </w:r>
    </w:p>
    <w:p w14:paraId="28274BAB" w14:textId="77777777" w:rsidR="00992913" w:rsidRPr="00992913" w:rsidRDefault="00992913" w:rsidP="00A35C04">
      <w:pPr>
        <w:pStyle w:val="NoSpacing"/>
        <w:numPr>
          <w:ilvl w:val="0"/>
          <w:numId w:val="18"/>
        </w:numPr>
      </w:pPr>
      <w:r w:rsidRPr="00992913">
        <w:t>Embedded multimedia support (video, audio)</w:t>
      </w:r>
    </w:p>
    <w:p w14:paraId="1334744B" w14:textId="77777777" w:rsidR="00FF3436" w:rsidRDefault="00FF3436">
      <w:pPr>
        <w:rPr>
          <w:rFonts w:eastAsiaTheme="majorEastAsia" w:cstheme="majorBidi"/>
          <w:sz w:val="32"/>
          <w:szCs w:val="32"/>
        </w:rPr>
      </w:pPr>
      <w:r>
        <w:br w:type="page"/>
      </w:r>
    </w:p>
    <w:p w14:paraId="068EB85D" w14:textId="4B5EE999" w:rsidR="00992913" w:rsidRDefault="00992913" w:rsidP="00FF3436">
      <w:pPr>
        <w:pStyle w:val="Heading1"/>
        <w:numPr>
          <w:ilvl w:val="0"/>
          <w:numId w:val="0"/>
        </w:numPr>
      </w:pPr>
      <w:bookmarkStart w:id="1" w:name="_Ref195282535"/>
      <w:r w:rsidRPr="00992913">
        <w:t>APPENDIX B: TECHNICAL REQUIREMENTS</w:t>
      </w:r>
      <w:bookmarkEnd w:id="1"/>
    </w:p>
    <w:p w14:paraId="6A13FAAE" w14:textId="77777777" w:rsidR="000A3934" w:rsidRPr="000A3934" w:rsidRDefault="000A3934" w:rsidP="000A3934"/>
    <w:p w14:paraId="2C438813" w14:textId="77777777" w:rsidR="00992913" w:rsidRPr="00992913" w:rsidRDefault="00992913" w:rsidP="00FF3436">
      <w:pPr>
        <w:pStyle w:val="Heading2"/>
      </w:pPr>
      <w:r w:rsidRPr="00992913">
        <w:t>B.1 Scalable CMS</w:t>
      </w:r>
    </w:p>
    <w:p w14:paraId="35C814E6" w14:textId="77777777" w:rsidR="00992913" w:rsidRPr="00992913" w:rsidRDefault="00992913" w:rsidP="00A35C04">
      <w:pPr>
        <w:pStyle w:val="NoSpacing"/>
        <w:numPr>
          <w:ilvl w:val="0"/>
          <w:numId w:val="19"/>
        </w:numPr>
      </w:pPr>
      <w:r w:rsidRPr="00992913">
        <w:t>Implementation of a scalable and widely supported CMS</w:t>
      </w:r>
    </w:p>
    <w:p w14:paraId="57D686C8" w14:textId="77777777" w:rsidR="00992913" w:rsidRPr="00992913" w:rsidRDefault="00992913" w:rsidP="00A35C04">
      <w:pPr>
        <w:pStyle w:val="NoSpacing"/>
        <w:numPr>
          <w:ilvl w:val="0"/>
          <w:numId w:val="19"/>
        </w:numPr>
      </w:pPr>
      <w:r w:rsidRPr="00992913">
        <w:t xml:space="preserve">Detailed justification for chosen CMS platform including: </w:t>
      </w:r>
    </w:p>
    <w:p w14:paraId="5BFD8E95" w14:textId="77777777" w:rsidR="00992913" w:rsidRPr="00992913" w:rsidRDefault="00992913" w:rsidP="00A35C04">
      <w:pPr>
        <w:pStyle w:val="NoSpacing"/>
        <w:numPr>
          <w:ilvl w:val="1"/>
          <w:numId w:val="19"/>
        </w:numPr>
      </w:pPr>
      <w:r w:rsidRPr="00992913">
        <w:t>Long-term vendor support roadmap</w:t>
      </w:r>
    </w:p>
    <w:p w14:paraId="2953C17F" w14:textId="77777777" w:rsidR="00992913" w:rsidRPr="00992913" w:rsidRDefault="00992913" w:rsidP="00A35C04">
      <w:pPr>
        <w:pStyle w:val="NoSpacing"/>
        <w:numPr>
          <w:ilvl w:val="1"/>
          <w:numId w:val="19"/>
        </w:numPr>
      </w:pPr>
      <w:r w:rsidRPr="00992913">
        <w:t>Security update frequency and policies</w:t>
      </w:r>
    </w:p>
    <w:p w14:paraId="0D32F709" w14:textId="77777777" w:rsidR="00992913" w:rsidRPr="00992913" w:rsidRDefault="00992913" w:rsidP="00A35C04">
      <w:pPr>
        <w:pStyle w:val="NoSpacing"/>
        <w:numPr>
          <w:ilvl w:val="1"/>
          <w:numId w:val="19"/>
        </w:numPr>
      </w:pPr>
      <w:r w:rsidRPr="00992913">
        <w:t>Plugin ecosystem quality and security</w:t>
      </w:r>
    </w:p>
    <w:p w14:paraId="773BDC33" w14:textId="77777777" w:rsidR="00992913" w:rsidRPr="00992913" w:rsidRDefault="00992913" w:rsidP="00A35C04">
      <w:pPr>
        <w:pStyle w:val="NoSpacing"/>
        <w:numPr>
          <w:ilvl w:val="1"/>
          <w:numId w:val="19"/>
        </w:numPr>
      </w:pPr>
      <w:r w:rsidRPr="00992913">
        <w:t>Performance benchmarks</w:t>
      </w:r>
    </w:p>
    <w:p w14:paraId="4E7B78C1" w14:textId="77777777" w:rsidR="00992913" w:rsidRPr="00992913" w:rsidRDefault="00992913" w:rsidP="00A35C04">
      <w:pPr>
        <w:pStyle w:val="NoSpacing"/>
        <w:numPr>
          <w:ilvl w:val="1"/>
          <w:numId w:val="19"/>
        </w:numPr>
      </w:pPr>
      <w:r w:rsidRPr="00992913">
        <w:t>Scalability capabilities</w:t>
      </w:r>
    </w:p>
    <w:p w14:paraId="71D45110" w14:textId="77777777" w:rsidR="00992913" w:rsidRPr="00992913" w:rsidRDefault="00992913" w:rsidP="00A35C04">
      <w:pPr>
        <w:pStyle w:val="NoSpacing"/>
        <w:numPr>
          <w:ilvl w:val="1"/>
          <w:numId w:val="19"/>
        </w:numPr>
      </w:pPr>
      <w:r w:rsidRPr="00992913">
        <w:t>Community support availability</w:t>
      </w:r>
    </w:p>
    <w:p w14:paraId="7936C18E" w14:textId="77777777" w:rsidR="00992913" w:rsidRPr="00992913" w:rsidRDefault="00992913" w:rsidP="00A35C04">
      <w:pPr>
        <w:pStyle w:val="NoSpacing"/>
        <w:numPr>
          <w:ilvl w:val="0"/>
          <w:numId w:val="19"/>
        </w:numPr>
      </w:pPr>
      <w:r w:rsidRPr="00992913">
        <w:t>Customization approach and methodology</w:t>
      </w:r>
    </w:p>
    <w:p w14:paraId="44AC5068" w14:textId="77777777" w:rsidR="00992913" w:rsidRPr="00992913" w:rsidRDefault="00992913" w:rsidP="00A35C04">
      <w:pPr>
        <w:pStyle w:val="NoSpacing"/>
        <w:numPr>
          <w:ilvl w:val="0"/>
          <w:numId w:val="19"/>
        </w:numPr>
      </w:pPr>
      <w:r w:rsidRPr="00992913">
        <w:t>Development environment specifications</w:t>
      </w:r>
    </w:p>
    <w:p w14:paraId="21958E4F" w14:textId="77777777" w:rsidR="00992913" w:rsidRPr="00992913" w:rsidRDefault="00992913" w:rsidP="00A35C04">
      <w:pPr>
        <w:pStyle w:val="NoSpacing"/>
        <w:numPr>
          <w:ilvl w:val="0"/>
          <w:numId w:val="19"/>
        </w:numPr>
      </w:pPr>
      <w:r w:rsidRPr="00992913">
        <w:t>Version control implementation</w:t>
      </w:r>
    </w:p>
    <w:p w14:paraId="01812F17" w14:textId="77777777" w:rsidR="00992913" w:rsidRPr="00992913" w:rsidRDefault="00992913" w:rsidP="00A35C04">
      <w:pPr>
        <w:pStyle w:val="NoSpacing"/>
        <w:numPr>
          <w:ilvl w:val="0"/>
          <w:numId w:val="19"/>
        </w:numPr>
      </w:pPr>
      <w:r w:rsidRPr="00992913">
        <w:t>Update and patch management strategy</w:t>
      </w:r>
    </w:p>
    <w:p w14:paraId="53F83648" w14:textId="77777777" w:rsidR="00992913" w:rsidRPr="00992913" w:rsidRDefault="00992913" w:rsidP="00A35C04">
      <w:pPr>
        <w:pStyle w:val="NoSpacing"/>
        <w:numPr>
          <w:ilvl w:val="0"/>
          <w:numId w:val="19"/>
        </w:numPr>
      </w:pPr>
      <w:r w:rsidRPr="00992913">
        <w:t>Plugin/extension management policy</w:t>
      </w:r>
    </w:p>
    <w:p w14:paraId="74475972" w14:textId="77777777" w:rsidR="00992913" w:rsidRPr="00992913" w:rsidRDefault="00992913" w:rsidP="00A35C04">
      <w:pPr>
        <w:pStyle w:val="NoSpacing"/>
        <w:numPr>
          <w:ilvl w:val="0"/>
          <w:numId w:val="19"/>
        </w:numPr>
      </w:pPr>
      <w:r w:rsidRPr="00992913">
        <w:t>Database optimization strategy</w:t>
      </w:r>
    </w:p>
    <w:p w14:paraId="703F684A" w14:textId="77777777" w:rsidR="00992913" w:rsidRPr="00992913" w:rsidRDefault="00992913" w:rsidP="00A35C04">
      <w:pPr>
        <w:pStyle w:val="NoSpacing"/>
        <w:numPr>
          <w:ilvl w:val="0"/>
          <w:numId w:val="19"/>
        </w:numPr>
      </w:pPr>
      <w:r w:rsidRPr="00992913">
        <w:t>Asset management approach</w:t>
      </w:r>
    </w:p>
    <w:p w14:paraId="4B90E514" w14:textId="77777777" w:rsidR="00992913" w:rsidRPr="00992913" w:rsidRDefault="00992913" w:rsidP="00FF3436">
      <w:pPr>
        <w:pStyle w:val="Heading2"/>
      </w:pPr>
      <w:r w:rsidRPr="00992913">
        <w:t>B.2 Hosting Requirements</w:t>
      </w:r>
    </w:p>
    <w:p w14:paraId="10B11665" w14:textId="77777777" w:rsidR="00992913" w:rsidRPr="00992913" w:rsidRDefault="00992913" w:rsidP="00A35C04">
      <w:pPr>
        <w:pStyle w:val="NoSpacing"/>
        <w:numPr>
          <w:ilvl w:val="0"/>
          <w:numId w:val="20"/>
        </w:numPr>
      </w:pPr>
      <w:r w:rsidRPr="00992913">
        <w:t xml:space="preserve">Detailed hosting specification including: </w:t>
      </w:r>
    </w:p>
    <w:p w14:paraId="74B4EA45" w14:textId="77777777" w:rsidR="00992913" w:rsidRPr="00992913" w:rsidRDefault="00992913" w:rsidP="00A35C04">
      <w:pPr>
        <w:pStyle w:val="NoSpacing"/>
        <w:numPr>
          <w:ilvl w:val="1"/>
          <w:numId w:val="20"/>
        </w:numPr>
      </w:pPr>
      <w:r w:rsidRPr="00992913">
        <w:t>Minimum bandwidth requirements with scaling capabilities</w:t>
      </w:r>
    </w:p>
    <w:p w14:paraId="5B8C4124" w14:textId="77777777" w:rsidR="00992913" w:rsidRPr="00992913" w:rsidRDefault="00992913" w:rsidP="00A35C04">
      <w:pPr>
        <w:pStyle w:val="NoSpacing"/>
        <w:numPr>
          <w:ilvl w:val="1"/>
          <w:numId w:val="20"/>
        </w:numPr>
      </w:pPr>
      <w:r w:rsidRPr="00992913">
        <w:t>Storage capacity with growth projections for 3 years</w:t>
      </w:r>
    </w:p>
    <w:p w14:paraId="2EABE775" w14:textId="77777777" w:rsidR="00992913" w:rsidRPr="00992913" w:rsidRDefault="00992913" w:rsidP="00A35C04">
      <w:pPr>
        <w:pStyle w:val="NoSpacing"/>
        <w:numPr>
          <w:ilvl w:val="1"/>
          <w:numId w:val="20"/>
        </w:numPr>
      </w:pPr>
      <w:r w:rsidRPr="00992913">
        <w:t>Server specifications (CPU, RAM, architecture)</w:t>
      </w:r>
    </w:p>
    <w:p w14:paraId="13DB4421" w14:textId="77777777" w:rsidR="00992913" w:rsidRPr="00992913" w:rsidRDefault="00992913" w:rsidP="00A35C04">
      <w:pPr>
        <w:pStyle w:val="NoSpacing"/>
        <w:numPr>
          <w:ilvl w:val="1"/>
          <w:numId w:val="20"/>
        </w:numPr>
      </w:pPr>
      <w:r w:rsidRPr="00992913">
        <w:t>Database requirements and optimization</w:t>
      </w:r>
    </w:p>
    <w:p w14:paraId="5DD16A8C" w14:textId="77777777" w:rsidR="00992913" w:rsidRPr="00992913" w:rsidRDefault="00992913" w:rsidP="00A35C04">
      <w:pPr>
        <w:pStyle w:val="NoSpacing"/>
        <w:numPr>
          <w:ilvl w:val="1"/>
          <w:numId w:val="20"/>
        </w:numPr>
      </w:pPr>
      <w:r w:rsidRPr="00992913">
        <w:t>Operating system requirements and version</w:t>
      </w:r>
    </w:p>
    <w:p w14:paraId="45F15E6A" w14:textId="77777777" w:rsidR="00992913" w:rsidRPr="00992913" w:rsidRDefault="00992913" w:rsidP="00A35C04">
      <w:pPr>
        <w:pStyle w:val="NoSpacing"/>
        <w:numPr>
          <w:ilvl w:val="1"/>
          <w:numId w:val="20"/>
        </w:numPr>
      </w:pPr>
      <w:r w:rsidRPr="00992913">
        <w:t>Web server specifications and configuration</w:t>
      </w:r>
    </w:p>
    <w:p w14:paraId="57BFF561" w14:textId="77777777" w:rsidR="00992913" w:rsidRPr="00992913" w:rsidRDefault="00992913" w:rsidP="00A35C04">
      <w:pPr>
        <w:pStyle w:val="NoSpacing"/>
        <w:numPr>
          <w:ilvl w:val="0"/>
          <w:numId w:val="20"/>
        </w:numPr>
      </w:pPr>
      <w:r w:rsidRPr="00992913">
        <w:t xml:space="preserve">Backup and recovery procedures: </w:t>
      </w:r>
    </w:p>
    <w:p w14:paraId="7A356127" w14:textId="77777777" w:rsidR="00992913" w:rsidRPr="00992913" w:rsidRDefault="00992913" w:rsidP="00A35C04">
      <w:pPr>
        <w:pStyle w:val="NoSpacing"/>
        <w:numPr>
          <w:ilvl w:val="0"/>
          <w:numId w:val="21"/>
        </w:numPr>
      </w:pPr>
      <w:r w:rsidRPr="00992913">
        <w:t>Daily automated full backups required</w:t>
      </w:r>
    </w:p>
    <w:p w14:paraId="6CDD09FB" w14:textId="77777777" w:rsidR="00992913" w:rsidRPr="00992913" w:rsidRDefault="00992913" w:rsidP="00A35C04">
      <w:pPr>
        <w:pStyle w:val="NoSpacing"/>
        <w:numPr>
          <w:ilvl w:val="0"/>
          <w:numId w:val="21"/>
        </w:numPr>
      </w:pPr>
      <w:r w:rsidRPr="00992913">
        <w:t>Point-in-time recovery capabilities</w:t>
      </w:r>
    </w:p>
    <w:p w14:paraId="76D4C2EA" w14:textId="77777777" w:rsidR="00992913" w:rsidRPr="00992913" w:rsidRDefault="00992913" w:rsidP="00A35C04">
      <w:pPr>
        <w:pStyle w:val="NoSpacing"/>
        <w:numPr>
          <w:ilvl w:val="0"/>
          <w:numId w:val="21"/>
        </w:numPr>
      </w:pPr>
      <w:r w:rsidRPr="00992913">
        <w:t>Off-site backup storage</w:t>
      </w:r>
    </w:p>
    <w:p w14:paraId="5B467807" w14:textId="77777777" w:rsidR="00992913" w:rsidRPr="00992913" w:rsidRDefault="00992913" w:rsidP="00A35C04">
      <w:pPr>
        <w:pStyle w:val="NoSpacing"/>
        <w:numPr>
          <w:ilvl w:val="1"/>
          <w:numId w:val="8"/>
        </w:numPr>
      </w:pPr>
      <w:r w:rsidRPr="00992913">
        <w:t>Backup testing protocol</w:t>
      </w:r>
    </w:p>
    <w:p w14:paraId="39778979" w14:textId="77777777" w:rsidR="00992913" w:rsidRPr="00992913" w:rsidRDefault="00992913" w:rsidP="00A35C04">
      <w:pPr>
        <w:pStyle w:val="NoSpacing"/>
        <w:numPr>
          <w:ilvl w:val="1"/>
          <w:numId w:val="8"/>
        </w:numPr>
      </w:pPr>
      <w:r w:rsidRPr="00992913">
        <w:t>Disaster recovery plan</w:t>
      </w:r>
    </w:p>
    <w:p w14:paraId="39E1B422" w14:textId="77777777" w:rsidR="00992913" w:rsidRPr="00992913" w:rsidRDefault="00992913" w:rsidP="00A35C04">
      <w:pPr>
        <w:pStyle w:val="NoSpacing"/>
        <w:numPr>
          <w:ilvl w:val="0"/>
          <w:numId w:val="8"/>
        </w:numPr>
      </w:pPr>
      <w:r w:rsidRPr="00992913">
        <w:t xml:space="preserve">Uptime guarantee: </w:t>
      </w:r>
    </w:p>
    <w:p w14:paraId="22C859A4" w14:textId="77777777" w:rsidR="00992913" w:rsidRPr="00992913" w:rsidRDefault="00992913" w:rsidP="00A35C04">
      <w:pPr>
        <w:pStyle w:val="NoSpacing"/>
        <w:numPr>
          <w:ilvl w:val="1"/>
          <w:numId w:val="8"/>
        </w:numPr>
      </w:pPr>
      <w:r w:rsidRPr="00992913">
        <w:t>Minimum 99.5% uptime guaranteed by SLA</w:t>
      </w:r>
    </w:p>
    <w:p w14:paraId="7B23A185" w14:textId="77777777" w:rsidR="00992913" w:rsidRPr="00992913" w:rsidRDefault="00992913" w:rsidP="00A35C04">
      <w:pPr>
        <w:pStyle w:val="NoSpacing"/>
        <w:numPr>
          <w:ilvl w:val="1"/>
          <w:numId w:val="8"/>
        </w:numPr>
      </w:pPr>
      <w:r w:rsidRPr="00992913">
        <w:t>Monitoring systems implementation</w:t>
      </w:r>
    </w:p>
    <w:p w14:paraId="20F86D52" w14:textId="77777777" w:rsidR="00992913" w:rsidRPr="00992913" w:rsidRDefault="00992913" w:rsidP="00A35C04">
      <w:pPr>
        <w:pStyle w:val="NoSpacing"/>
        <w:numPr>
          <w:ilvl w:val="1"/>
          <w:numId w:val="8"/>
        </w:numPr>
      </w:pPr>
      <w:r w:rsidRPr="00992913">
        <w:t>Incident response procedures</w:t>
      </w:r>
    </w:p>
    <w:p w14:paraId="75869BF5" w14:textId="77777777" w:rsidR="00992913" w:rsidRPr="00992913" w:rsidRDefault="00992913" w:rsidP="00A35C04">
      <w:pPr>
        <w:pStyle w:val="NoSpacing"/>
        <w:numPr>
          <w:ilvl w:val="1"/>
          <w:numId w:val="8"/>
        </w:numPr>
      </w:pPr>
      <w:r w:rsidRPr="00992913">
        <w:t>Scheduled maintenance windows</w:t>
      </w:r>
    </w:p>
    <w:p w14:paraId="4819F68C" w14:textId="77777777" w:rsidR="00992913" w:rsidRPr="00992913" w:rsidRDefault="00992913" w:rsidP="00A35C04">
      <w:pPr>
        <w:pStyle w:val="NoSpacing"/>
        <w:numPr>
          <w:ilvl w:val="1"/>
          <w:numId w:val="8"/>
        </w:numPr>
      </w:pPr>
      <w:r w:rsidRPr="00992913">
        <w:t>Performance monitoring and alerts</w:t>
      </w:r>
    </w:p>
    <w:p w14:paraId="27142C1B" w14:textId="77777777" w:rsidR="00992913" w:rsidRPr="00992913" w:rsidRDefault="00992913" w:rsidP="00A35C04">
      <w:pPr>
        <w:pStyle w:val="NoSpacing"/>
        <w:numPr>
          <w:ilvl w:val="0"/>
          <w:numId w:val="8"/>
        </w:numPr>
      </w:pPr>
      <w:r w:rsidRPr="00992913">
        <w:t>Content Delivery Network implementation if appropriate</w:t>
      </w:r>
    </w:p>
    <w:p w14:paraId="4BECDA14" w14:textId="77777777" w:rsidR="00992913" w:rsidRPr="00992913" w:rsidRDefault="00992913" w:rsidP="00A35C04">
      <w:pPr>
        <w:pStyle w:val="NoSpacing"/>
        <w:numPr>
          <w:ilvl w:val="0"/>
          <w:numId w:val="8"/>
        </w:numPr>
      </w:pPr>
      <w:r w:rsidRPr="00992913">
        <w:t>Load balancing configuration if required</w:t>
      </w:r>
    </w:p>
    <w:p w14:paraId="58771C0A" w14:textId="77777777" w:rsidR="00992913" w:rsidRPr="00992913" w:rsidRDefault="00992913" w:rsidP="00A35C04">
      <w:pPr>
        <w:pStyle w:val="NoSpacing"/>
        <w:numPr>
          <w:ilvl w:val="0"/>
          <w:numId w:val="8"/>
        </w:numPr>
      </w:pPr>
      <w:r w:rsidRPr="00992913">
        <w:t>Caching strategy and implementation</w:t>
      </w:r>
    </w:p>
    <w:p w14:paraId="6C7B7F40" w14:textId="77777777" w:rsidR="00992913" w:rsidRPr="00992913" w:rsidRDefault="00992913" w:rsidP="00FF3436">
      <w:pPr>
        <w:pStyle w:val="Heading2"/>
      </w:pPr>
      <w:r w:rsidRPr="00992913">
        <w:t>B.3 Security Standards</w:t>
      </w:r>
    </w:p>
    <w:p w14:paraId="58CDAF5D" w14:textId="77777777" w:rsidR="00992913" w:rsidRPr="00992913" w:rsidRDefault="00992913" w:rsidP="00A35C04">
      <w:pPr>
        <w:pStyle w:val="NoSpacing"/>
        <w:numPr>
          <w:ilvl w:val="0"/>
          <w:numId w:val="9"/>
        </w:numPr>
      </w:pPr>
      <w:r w:rsidRPr="00992913">
        <w:t>SSL/TLS encryption (minimum TLS 1.2) for all pages</w:t>
      </w:r>
    </w:p>
    <w:p w14:paraId="65CD5907" w14:textId="77777777" w:rsidR="00992913" w:rsidRPr="00992913" w:rsidRDefault="00992913" w:rsidP="00A35C04">
      <w:pPr>
        <w:pStyle w:val="NoSpacing"/>
        <w:numPr>
          <w:ilvl w:val="0"/>
          <w:numId w:val="9"/>
        </w:numPr>
      </w:pPr>
      <w:r w:rsidRPr="00992913">
        <w:t xml:space="preserve">Regular security updates and patching schedule: </w:t>
      </w:r>
    </w:p>
    <w:p w14:paraId="11DD3E02" w14:textId="77777777" w:rsidR="00992913" w:rsidRPr="00992913" w:rsidRDefault="00992913" w:rsidP="00A35C04">
      <w:pPr>
        <w:pStyle w:val="NoSpacing"/>
        <w:numPr>
          <w:ilvl w:val="1"/>
          <w:numId w:val="9"/>
        </w:numPr>
      </w:pPr>
      <w:r w:rsidRPr="00992913">
        <w:t>Core CMS updates within 7 days of release</w:t>
      </w:r>
    </w:p>
    <w:p w14:paraId="6FA08BBF" w14:textId="77777777" w:rsidR="00992913" w:rsidRPr="00992913" w:rsidRDefault="00992913" w:rsidP="00A35C04">
      <w:pPr>
        <w:pStyle w:val="NoSpacing"/>
        <w:numPr>
          <w:ilvl w:val="1"/>
          <w:numId w:val="9"/>
        </w:numPr>
      </w:pPr>
      <w:r w:rsidRPr="00992913">
        <w:t>Security patches within 48 hours of release</w:t>
      </w:r>
    </w:p>
    <w:p w14:paraId="7D1E00FD" w14:textId="77777777" w:rsidR="00992913" w:rsidRPr="00992913" w:rsidRDefault="00992913" w:rsidP="00A35C04">
      <w:pPr>
        <w:pStyle w:val="NoSpacing"/>
        <w:numPr>
          <w:ilvl w:val="1"/>
          <w:numId w:val="9"/>
        </w:numPr>
      </w:pPr>
      <w:r w:rsidRPr="00992913">
        <w:t>Plugin/extension update policy</w:t>
      </w:r>
    </w:p>
    <w:p w14:paraId="0318EB9D" w14:textId="77777777" w:rsidR="00992913" w:rsidRPr="00992913" w:rsidRDefault="00992913" w:rsidP="00A35C04">
      <w:pPr>
        <w:pStyle w:val="NoSpacing"/>
        <w:numPr>
          <w:ilvl w:val="0"/>
          <w:numId w:val="9"/>
        </w:numPr>
      </w:pPr>
      <w:r w:rsidRPr="00992913">
        <w:t xml:space="preserve">Protection against common vulnerabilities: </w:t>
      </w:r>
    </w:p>
    <w:p w14:paraId="6E13A9B1" w14:textId="77777777" w:rsidR="00992913" w:rsidRPr="00992913" w:rsidRDefault="00992913" w:rsidP="00A35C04">
      <w:pPr>
        <w:pStyle w:val="NoSpacing"/>
        <w:numPr>
          <w:ilvl w:val="1"/>
          <w:numId w:val="9"/>
        </w:numPr>
      </w:pPr>
      <w:r w:rsidRPr="00992913">
        <w:t>OWASP Top 10 protection measures</w:t>
      </w:r>
    </w:p>
    <w:p w14:paraId="0361EC55" w14:textId="77777777" w:rsidR="00992913" w:rsidRPr="00992913" w:rsidRDefault="00992913" w:rsidP="00A35C04">
      <w:pPr>
        <w:pStyle w:val="NoSpacing"/>
        <w:numPr>
          <w:ilvl w:val="1"/>
          <w:numId w:val="9"/>
        </w:numPr>
      </w:pPr>
      <w:r w:rsidRPr="00992913">
        <w:t>Web Application Firewall implementation</w:t>
      </w:r>
    </w:p>
    <w:p w14:paraId="5EB43B30" w14:textId="77777777" w:rsidR="00992913" w:rsidRPr="00992913" w:rsidRDefault="00992913" w:rsidP="00A35C04">
      <w:pPr>
        <w:pStyle w:val="NoSpacing"/>
        <w:numPr>
          <w:ilvl w:val="1"/>
          <w:numId w:val="9"/>
        </w:numPr>
      </w:pPr>
      <w:r w:rsidRPr="00992913">
        <w:t>SQL injection prevention</w:t>
      </w:r>
    </w:p>
    <w:p w14:paraId="434F9720" w14:textId="77777777" w:rsidR="00992913" w:rsidRPr="00992913" w:rsidRDefault="00992913" w:rsidP="00A35C04">
      <w:pPr>
        <w:pStyle w:val="NoSpacing"/>
        <w:numPr>
          <w:ilvl w:val="1"/>
          <w:numId w:val="9"/>
        </w:numPr>
      </w:pPr>
      <w:r w:rsidRPr="00992913">
        <w:t>Cross-site scripting (XSS) protection</w:t>
      </w:r>
    </w:p>
    <w:p w14:paraId="5F6575AC" w14:textId="77777777" w:rsidR="00992913" w:rsidRPr="00992913" w:rsidRDefault="00992913" w:rsidP="00A35C04">
      <w:pPr>
        <w:pStyle w:val="NoSpacing"/>
        <w:numPr>
          <w:ilvl w:val="1"/>
          <w:numId w:val="9"/>
        </w:numPr>
      </w:pPr>
      <w:r w:rsidRPr="00992913">
        <w:t>Cross-site request forgery (CSRF) protection</w:t>
      </w:r>
    </w:p>
    <w:p w14:paraId="52603986" w14:textId="77777777" w:rsidR="00992913" w:rsidRPr="00992913" w:rsidRDefault="00992913" w:rsidP="00A35C04">
      <w:pPr>
        <w:pStyle w:val="NoSpacing"/>
        <w:numPr>
          <w:ilvl w:val="1"/>
          <w:numId w:val="9"/>
        </w:numPr>
      </w:pPr>
      <w:r w:rsidRPr="00992913">
        <w:t>DDoS protection measures</w:t>
      </w:r>
    </w:p>
    <w:p w14:paraId="508BB50D" w14:textId="77777777" w:rsidR="00992913" w:rsidRPr="00992913" w:rsidRDefault="00992913" w:rsidP="00A35C04">
      <w:pPr>
        <w:pStyle w:val="NoSpacing"/>
        <w:numPr>
          <w:ilvl w:val="0"/>
          <w:numId w:val="9"/>
        </w:numPr>
      </w:pPr>
      <w:r w:rsidRPr="00992913">
        <w:t xml:space="preserve">Secure member authentication protocols: </w:t>
      </w:r>
    </w:p>
    <w:p w14:paraId="1AAD98BB" w14:textId="77777777" w:rsidR="00992913" w:rsidRPr="00992913" w:rsidRDefault="00992913" w:rsidP="00A35C04">
      <w:pPr>
        <w:pStyle w:val="NoSpacing"/>
        <w:numPr>
          <w:ilvl w:val="1"/>
          <w:numId w:val="9"/>
        </w:numPr>
      </w:pPr>
      <w:r w:rsidRPr="00992913">
        <w:t>Password storage using strong hashing algorithms</w:t>
      </w:r>
    </w:p>
    <w:p w14:paraId="10C8EBB8" w14:textId="77777777" w:rsidR="00992913" w:rsidRPr="00992913" w:rsidRDefault="00992913" w:rsidP="00A35C04">
      <w:pPr>
        <w:pStyle w:val="NoSpacing"/>
        <w:numPr>
          <w:ilvl w:val="1"/>
          <w:numId w:val="9"/>
        </w:numPr>
      </w:pPr>
      <w:r w:rsidRPr="00992913">
        <w:t>Brute force protection mechanisms</w:t>
      </w:r>
    </w:p>
    <w:p w14:paraId="0707A4A6" w14:textId="77777777" w:rsidR="00992913" w:rsidRPr="00992913" w:rsidRDefault="00992913" w:rsidP="00A35C04">
      <w:pPr>
        <w:pStyle w:val="NoSpacing"/>
        <w:numPr>
          <w:ilvl w:val="1"/>
          <w:numId w:val="9"/>
        </w:numPr>
      </w:pPr>
      <w:r w:rsidRPr="00992913">
        <w:t>Account lockout policies</w:t>
      </w:r>
    </w:p>
    <w:p w14:paraId="4B442DA0" w14:textId="77777777" w:rsidR="00992913" w:rsidRPr="00992913" w:rsidRDefault="00992913" w:rsidP="00A35C04">
      <w:pPr>
        <w:pStyle w:val="NoSpacing"/>
        <w:numPr>
          <w:ilvl w:val="1"/>
          <w:numId w:val="9"/>
        </w:numPr>
      </w:pPr>
      <w:r w:rsidRPr="00992913">
        <w:t>Secure password reset functionality</w:t>
      </w:r>
    </w:p>
    <w:p w14:paraId="11972B3E" w14:textId="77777777" w:rsidR="00992913" w:rsidRPr="00992913" w:rsidRDefault="00992913" w:rsidP="00A35C04">
      <w:pPr>
        <w:pStyle w:val="NoSpacing"/>
        <w:numPr>
          <w:ilvl w:val="0"/>
          <w:numId w:val="9"/>
        </w:numPr>
      </w:pPr>
      <w:r w:rsidRPr="00992913">
        <w:t>Security monitoring and logging</w:t>
      </w:r>
    </w:p>
    <w:p w14:paraId="6F62B460" w14:textId="77777777" w:rsidR="00992913" w:rsidRPr="00992913" w:rsidRDefault="00992913" w:rsidP="00A35C04">
      <w:pPr>
        <w:pStyle w:val="NoSpacing"/>
        <w:numPr>
          <w:ilvl w:val="0"/>
          <w:numId w:val="9"/>
        </w:numPr>
      </w:pPr>
      <w:r w:rsidRPr="00992913">
        <w:t>Regular security scanning and penetration testing</w:t>
      </w:r>
    </w:p>
    <w:p w14:paraId="38AEB253" w14:textId="77777777" w:rsidR="00992913" w:rsidRPr="00992913" w:rsidRDefault="00992913" w:rsidP="00A35C04">
      <w:pPr>
        <w:pStyle w:val="NoSpacing"/>
        <w:numPr>
          <w:ilvl w:val="0"/>
          <w:numId w:val="9"/>
        </w:numPr>
      </w:pPr>
      <w:r w:rsidRPr="00992913">
        <w:t>File upload protection measures</w:t>
      </w:r>
    </w:p>
    <w:p w14:paraId="20FBDFEA" w14:textId="77777777" w:rsidR="00992913" w:rsidRPr="00992913" w:rsidRDefault="00992913" w:rsidP="00A35C04">
      <w:pPr>
        <w:pStyle w:val="NoSpacing"/>
        <w:numPr>
          <w:ilvl w:val="0"/>
          <w:numId w:val="9"/>
        </w:numPr>
      </w:pPr>
      <w:r w:rsidRPr="00992913">
        <w:t>Data encryption standards</w:t>
      </w:r>
    </w:p>
    <w:p w14:paraId="79C9CB9A" w14:textId="09DDE61A" w:rsidR="00992913" w:rsidRPr="00992913" w:rsidRDefault="00992913" w:rsidP="00A35C04">
      <w:pPr>
        <w:pStyle w:val="NoSpacing"/>
        <w:numPr>
          <w:ilvl w:val="0"/>
          <w:numId w:val="9"/>
        </w:numPr>
      </w:pPr>
      <w:r w:rsidRPr="00992913">
        <w:t>API security measures</w:t>
      </w:r>
      <w:r w:rsidR="00FF3436">
        <w:t xml:space="preserve"> where required</w:t>
      </w:r>
    </w:p>
    <w:p w14:paraId="4D94CA9B" w14:textId="77777777" w:rsidR="00992913" w:rsidRPr="00992913" w:rsidRDefault="00992913" w:rsidP="00FF3436">
      <w:pPr>
        <w:pStyle w:val="Heading2"/>
      </w:pPr>
      <w:r w:rsidRPr="00992913">
        <w:t>B.4 GDPR Compliance</w:t>
      </w:r>
    </w:p>
    <w:p w14:paraId="602D794B" w14:textId="77777777" w:rsidR="00992913" w:rsidRPr="00992913" w:rsidRDefault="00992913" w:rsidP="00A35C04">
      <w:pPr>
        <w:numPr>
          <w:ilvl w:val="0"/>
          <w:numId w:val="10"/>
        </w:numPr>
      </w:pPr>
      <w:r w:rsidRPr="00992913">
        <w:t xml:space="preserve">Implementation of comprehensive GDPR compliance measures: </w:t>
      </w:r>
    </w:p>
    <w:p w14:paraId="4B931C0B" w14:textId="77777777" w:rsidR="00992913" w:rsidRPr="00992913" w:rsidRDefault="00992913" w:rsidP="00A35C04">
      <w:pPr>
        <w:pStyle w:val="NoSpacing"/>
        <w:numPr>
          <w:ilvl w:val="1"/>
          <w:numId w:val="10"/>
        </w:numPr>
      </w:pPr>
      <w:r w:rsidRPr="00992913">
        <w:t>Customizable privacy policy integration</w:t>
      </w:r>
    </w:p>
    <w:p w14:paraId="65A7BE1E" w14:textId="77777777" w:rsidR="00992913" w:rsidRPr="00992913" w:rsidRDefault="00992913" w:rsidP="00A35C04">
      <w:pPr>
        <w:pStyle w:val="NoSpacing"/>
        <w:numPr>
          <w:ilvl w:val="1"/>
          <w:numId w:val="10"/>
        </w:numPr>
      </w:pPr>
      <w:r w:rsidRPr="00992913">
        <w:t xml:space="preserve">Cookie consent mechanism with preference </w:t>
      </w:r>
      <w:proofErr w:type="spellStart"/>
      <w:r w:rsidRPr="00992913">
        <w:t>center</w:t>
      </w:r>
      <w:proofErr w:type="spellEnd"/>
    </w:p>
    <w:p w14:paraId="6F3562DB" w14:textId="77777777" w:rsidR="00992913" w:rsidRPr="00992913" w:rsidRDefault="00992913" w:rsidP="00A35C04">
      <w:pPr>
        <w:pStyle w:val="NoSpacing"/>
        <w:numPr>
          <w:ilvl w:val="1"/>
          <w:numId w:val="10"/>
        </w:numPr>
      </w:pPr>
      <w:r w:rsidRPr="00992913">
        <w:t>Data protection measures for all stored information</w:t>
      </w:r>
    </w:p>
    <w:p w14:paraId="6E1E6337" w14:textId="77777777" w:rsidR="00992913" w:rsidRPr="00992913" w:rsidRDefault="00992913" w:rsidP="00A35C04">
      <w:pPr>
        <w:pStyle w:val="NoSpacing"/>
        <w:numPr>
          <w:ilvl w:val="1"/>
          <w:numId w:val="10"/>
        </w:numPr>
      </w:pPr>
      <w:r w:rsidRPr="00992913">
        <w:t xml:space="preserve">User rights management system including: </w:t>
      </w:r>
    </w:p>
    <w:p w14:paraId="1ED13855" w14:textId="77777777" w:rsidR="00992913" w:rsidRPr="00992913" w:rsidRDefault="00992913" w:rsidP="00A35C04">
      <w:pPr>
        <w:pStyle w:val="NoSpacing"/>
        <w:numPr>
          <w:ilvl w:val="2"/>
          <w:numId w:val="10"/>
        </w:numPr>
      </w:pPr>
      <w:r w:rsidRPr="00992913">
        <w:t>Right to access</w:t>
      </w:r>
    </w:p>
    <w:p w14:paraId="5B6AD863" w14:textId="77777777" w:rsidR="00992913" w:rsidRPr="00992913" w:rsidRDefault="00992913" w:rsidP="00A35C04">
      <w:pPr>
        <w:pStyle w:val="NoSpacing"/>
        <w:numPr>
          <w:ilvl w:val="2"/>
          <w:numId w:val="10"/>
        </w:numPr>
      </w:pPr>
      <w:r w:rsidRPr="00992913">
        <w:t>Right to be forgotten</w:t>
      </w:r>
    </w:p>
    <w:p w14:paraId="2CFC410E" w14:textId="77777777" w:rsidR="00992913" w:rsidRPr="00992913" w:rsidRDefault="00992913" w:rsidP="00A35C04">
      <w:pPr>
        <w:pStyle w:val="NoSpacing"/>
        <w:numPr>
          <w:ilvl w:val="2"/>
          <w:numId w:val="10"/>
        </w:numPr>
      </w:pPr>
      <w:r w:rsidRPr="00992913">
        <w:t>Data portability</w:t>
      </w:r>
    </w:p>
    <w:p w14:paraId="64588FEC" w14:textId="77777777" w:rsidR="00992913" w:rsidRPr="00992913" w:rsidRDefault="00992913" w:rsidP="00A35C04">
      <w:pPr>
        <w:pStyle w:val="NoSpacing"/>
        <w:numPr>
          <w:ilvl w:val="2"/>
          <w:numId w:val="10"/>
        </w:numPr>
      </w:pPr>
      <w:r w:rsidRPr="00992913">
        <w:t>Consent management</w:t>
      </w:r>
    </w:p>
    <w:p w14:paraId="349648C5" w14:textId="77777777" w:rsidR="00992913" w:rsidRPr="00992913" w:rsidRDefault="00992913" w:rsidP="00A35C04">
      <w:pPr>
        <w:pStyle w:val="NoSpacing"/>
        <w:numPr>
          <w:ilvl w:val="2"/>
          <w:numId w:val="10"/>
        </w:numPr>
      </w:pPr>
      <w:r w:rsidRPr="00992913">
        <w:t>Processing limitations</w:t>
      </w:r>
    </w:p>
    <w:p w14:paraId="047286F6" w14:textId="77777777" w:rsidR="00992913" w:rsidRPr="00992913" w:rsidRDefault="00992913" w:rsidP="00A35C04">
      <w:pPr>
        <w:pStyle w:val="NoSpacing"/>
        <w:numPr>
          <w:ilvl w:val="1"/>
          <w:numId w:val="10"/>
        </w:numPr>
      </w:pPr>
      <w:r w:rsidRPr="00992913">
        <w:t>Data minimization principles implementation</w:t>
      </w:r>
    </w:p>
    <w:p w14:paraId="38B0333B" w14:textId="77777777" w:rsidR="00992913" w:rsidRPr="00992913" w:rsidRDefault="00992913" w:rsidP="00A35C04">
      <w:pPr>
        <w:pStyle w:val="NoSpacing"/>
        <w:numPr>
          <w:ilvl w:val="1"/>
          <w:numId w:val="10"/>
        </w:numPr>
      </w:pPr>
      <w:r w:rsidRPr="00992913">
        <w:t>Data processing records capability</w:t>
      </w:r>
    </w:p>
    <w:p w14:paraId="5AAA2A2F" w14:textId="77777777" w:rsidR="00992913" w:rsidRPr="00992913" w:rsidRDefault="00992913" w:rsidP="00A35C04">
      <w:pPr>
        <w:pStyle w:val="NoSpacing"/>
        <w:numPr>
          <w:ilvl w:val="1"/>
          <w:numId w:val="10"/>
        </w:numPr>
      </w:pPr>
      <w:r w:rsidRPr="00992913">
        <w:t>Third-party data processing transparency</w:t>
      </w:r>
    </w:p>
    <w:p w14:paraId="4D213F6A" w14:textId="77777777" w:rsidR="00992913" w:rsidRPr="00992913" w:rsidRDefault="00992913" w:rsidP="00A35C04">
      <w:pPr>
        <w:pStyle w:val="NoSpacing"/>
        <w:numPr>
          <w:ilvl w:val="1"/>
          <w:numId w:val="10"/>
        </w:numPr>
      </w:pPr>
      <w:r w:rsidRPr="00992913">
        <w:t>Privacy by design implementation</w:t>
      </w:r>
    </w:p>
    <w:p w14:paraId="0F8AA665" w14:textId="77777777" w:rsidR="00992913" w:rsidRPr="00992913" w:rsidRDefault="00992913" w:rsidP="00A35C04">
      <w:pPr>
        <w:pStyle w:val="NoSpacing"/>
        <w:numPr>
          <w:ilvl w:val="1"/>
          <w:numId w:val="10"/>
        </w:numPr>
      </w:pPr>
      <w:r w:rsidRPr="00992913">
        <w:t>Data breach notification procedures</w:t>
      </w:r>
    </w:p>
    <w:p w14:paraId="551E1ED9" w14:textId="77777777" w:rsidR="00992913" w:rsidRPr="00992913" w:rsidRDefault="00992913" w:rsidP="00A35C04">
      <w:pPr>
        <w:pStyle w:val="NoSpacing"/>
        <w:numPr>
          <w:ilvl w:val="1"/>
          <w:numId w:val="10"/>
        </w:numPr>
      </w:pPr>
      <w:r w:rsidRPr="00992913">
        <w:t>International data transfer compliance if applicable</w:t>
      </w:r>
    </w:p>
    <w:p w14:paraId="7F924079" w14:textId="77777777" w:rsidR="00992913" w:rsidRPr="00992913" w:rsidRDefault="00992913" w:rsidP="00AD7F19">
      <w:pPr>
        <w:pStyle w:val="Heading2"/>
      </w:pPr>
      <w:r w:rsidRPr="00992913">
        <w:t>B.5 Accessibility Standards</w:t>
      </w:r>
    </w:p>
    <w:p w14:paraId="28C05366" w14:textId="77777777" w:rsidR="00992913" w:rsidRPr="00992913" w:rsidRDefault="00992913" w:rsidP="00A35C04">
      <w:pPr>
        <w:pStyle w:val="NoSpacing"/>
        <w:numPr>
          <w:ilvl w:val="0"/>
          <w:numId w:val="22"/>
        </w:numPr>
      </w:pPr>
      <w:r w:rsidRPr="00992913">
        <w:t>WCAG 2.1 Level AA compliance at minimum</w:t>
      </w:r>
    </w:p>
    <w:p w14:paraId="754C4A31" w14:textId="77777777" w:rsidR="00992913" w:rsidRPr="00992913" w:rsidRDefault="00992913" w:rsidP="00A35C04">
      <w:pPr>
        <w:pStyle w:val="NoSpacing"/>
        <w:numPr>
          <w:ilvl w:val="0"/>
          <w:numId w:val="22"/>
        </w:numPr>
      </w:pPr>
      <w:r w:rsidRPr="00992913">
        <w:t>Accessibility testing methodology and tools</w:t>
      </w:r>
    </w:p>
    <w:p w14:paraId="0AC72759" w14:textId="77777777" w:rsidR="00992913" w:rsidRPr="00992913" w:rsidRDefault="00992913" w:rsidP="00A35C04">
      <w:pPr>
        <w:pStyle w:val="NoSpacing"/>
        <w:numPr>
          <w:ilvl w:val="0"/>
          <w:numId w:val="22"/>
        </w:numPr>
      </w:pPr>
      <w:r w:rsidRPr="00992913">
        <w:t>Screen reader compatibility</w:t>
      </w:r>
    </w:p>
    <w:p w14:paraId="153D4A64" w14:textId="77777777" w:rsidR="00992913" w:rsidRPr="00992913" w:rsidRDefault="00992913" w:rsidP="00A35C04">
      <w:pPr>
        <w:pStyle w:val="NoSpacing"/>
        <w:numPr>
          <w:ilvl w:val="0"/>
          <w:numId w:val="22"/>
        </w:numPr>
      </w:pPr>
      <w:r w:rsidRPr="00992913">
        <w:t>Keyboard navigation support</w:t>
      </w:r>
    </w:p>
    <w:p w14:paraId="6B5B959F" w14:textId="3E7E61DF" w:rsidR="00992913" w:rsidRPr="00992913" w:rsidRDefault="00992913" w:rsidP="00A35C04">
      <w:pPr>
        <w:pStyle w:val="NoSpacing"/>
        <w:numPr>
          <w:ilvl w:val="0"/>
          <w:numId w:val="22"/>
        </w:numPr>
      </w:pPr>
      <w:r w:rsidRPr="00992913">
        <w:t>Colo</w:t>
      </w:r>
      <w:r w:rsidR="00AD7F19">
        <w:t>u</w:t>
      </w:r>
      <w:r w:rsidRPr="00992913">
        <w:t>r contrast compliance</w:t>
      </w:r>
    </w:p>
    <w:p w14:paraId="3387F6EA" w14:textId="77777777" w:rsidR="00992913" w:rsidRPr="00992913" w:rsidRDefault="00992913" w:rsidP="00A35C04">
      <w:pPr>
        <w:pStyle w:val="NoSpacing"/>
        <w:numPr>
          <w:ilvl w:val="0"/>
          <w:numId w:val="22"/>
        </w:numPr>
      </w:pPr>
      <w:r w:rsidRPr="00992913">
        <w:t>Text resizing support</w:t>
      </w:r>
    </w:p>
    <w:p w14:paraId="0218361E" w14:textId="77777777" w:rsidR="00992913" w:rsidRPr="00992913" w:rsidRDefault="00992913" w:rsidP="00A35C04">
      <w:pPr>
        <w:pStyle w:val="NoSpacing"/>
        <w:numPr>
          <w:ilvl w:val="0"/>
          <w:numId w:val="22"/>
        </w:numPr>
      </w:pPr>
      <w:r w:rsidRPr="00992913">
        <w:t>Alternative text for all images</w:t>
      </w:r>
    </w:p>
    <w:p w14:paraId="75E0DED5" w14:textId="77777777" w:rsidR="00992913" w:rsidRPr="00992913" w:rsidRDefault="00992913" w:rsidP="00A35C04">
      <w:pPr>
        <w:pStyle w:val="NoSpacing"/>
        <w:numPr>
          <w:ilvl w:val="0"/>
          <w:numId w:val="22"/>
        </w:numPr>
      </w:pPr>
      <w:r w:rsidRPr="00992913">
        <w:t xml:space="preserve">Form field </w:t>
      </w:r>
      <w:proofErr w:type="spellStart"/>
      <w:r w:rsidRPr="00992913">
        <w:t>labeling</w:t>
      </w:r>
      <w:proofErr w:type="spellEnd"/>
      <w:r w:rsidRPr="00992913">
        <w:t xml:space="preserve"> and error handling</w:t>
      </w:r>
    </w:p>
    <w:p w14:paraId="4ED18B97" w14:textId="77777777" w:rsidR="00992913" w:rsidRPr="00992913" w:rsidRDefault="00992913" w:rsidP="00A35C04">
      <w:pPr>
        <w:pStyle w:val="NoSpacing"/>
        <w:numPr>
          <w:ilvl w:val="0"/>
          <w:numId w:val="22"/>
        </w:numPr>
      </w:pPr>
      <w:r w:rsidRPr="00992913">
        <w:t>Descriptive link text implementation</w:t>
      </w:r>
    </w:p>
    <w:p w14:paraId="57E4F426" w14:textId="77777777" w:rsidR="00992913" w:rsidRPr="00992913" w:rsidRDefault="00992913" w:rsidP="00A35C04">
      <w:pPr>
        <w:pStyle w:val="NoSpacing"/>
        <w:numPr>
          <w:ilvl w:val="0"/>
          <w:numId w:val="22"/>
        </w:numPr>
      </w:pPr>
      <w:r w:rsidRPr="00992913">
        <w:t>Video captioning support</w:t>
      </w:r>
    </w:p>
    <w:p w14:paraId="05773CE9" w14:textId="77777777" w:rsidR="00992913" w:rsidRPr="00992913" w:rsidRDefault="00992913" w:rsidP="00A35C04">
      <w:pPr>
        <w:pStyle w:val="NoSpacing"/>
        <w:numPr>
          <w:ilvl w:val="0"/>
          <w:numId w:val="22"/>
        </w:numPr>
      </w:pPr>
      <w:r w:rsidRPr="00992913">
        <w:t>Focus indication for keyboard users</w:t>
      </w:r>
    </w:p>
    <w:p w14:paraId="4A6867B9" w14:textId="77777777" w:rsidR="00992913" w:rsidRPr="00992913" w:rsidRDefault="00992913" w:rsidP="00A35C04">
      <w:pPr>
        <w:pStyle w:val="NoSpacing"/>
        <w:numPr>
          <w:ilvl w:val="0"/>
          <w:numId w:val="22"/>
        </w:numPr>
      </w:pPr>
      <w:r w:rsidRPr="00992913">
        <w:t>Skip navigation links</w:t>
      </w:r>
    </w:p>
    <w:p w14:paraId="225FFD13" w14:textId="77777777" w:rsidR="00992913" w:rsidRPr="00992913" w:rsidRDefault="00992913" w:rsidP="00A35C04">
      <w:pPr>
        <w:pStyle w:val="NoSpacing"/>
        <w:numPr>
          <w:ilvl w:val="0"/>
          <w:numId w:val="22"/>
        </w:numPr>
      </w:pPr>
      <w:r w:rsidRPr="00992913">
        <w:t>ARIA landmark implementation</w:t>
      </w:r>
    </w:p>
    <w:p w14:paraId="577C85B6" w14:textId="77777777" w:rsidR="00992913" w:rsidRPr="00992913" w:rsidRDefault="00992913" w:rsidP="00A35C04">
      <w:pPr>
        <w:pStyle w:val="NoSpacing"/>
        <w:numPr>
          <w:ilvl w:val="0"/>
          <w:numId w:val="22"/>
        </w:numPr>
      </w:pPr>
      <w:r w:rsidRPr="00992913">
        <w:t>Accessible documents policy</w:t>
      </w:r>
    </w:p>
    <w:p w14:paraId="5F227FB7" w14:textId="77777777" w:rsidR="00992913" w:rsidRPr="00992913" w:rsidRDefault="00992913" w:rsidP="00FC3EEF">
      <w:pPr>
        <w:pStyle w:val="Heading2"/>
      </w:pPr>
      <w:r w:rsidRPr="00992913">
        <w:t>B.6 Performance Optimization</w:t>
      </w:r>
    </w:p>
    <w:p w14:paraId="498A7F33" w14:textId="77777777" w:rsidR="00992913" w:rsidRPr="00992913" w:rsidRDefault="00992913" w:rsidP="00A35C04">
      <w:pPr>
        <w:pStyle w:val="NoSpacing"/>
        <w:numPr>
          <w:ilvl w:val="0"/>
          <w:numId w:val="23"/>
        </w:numPr>
      </w:pPr>
      <w:r w:rsidRPr="00992913">
        <w:t xml:space="preserve">Google </w:t>
      </w:r>
      <w:proofErr w:type="spellStart"/>
      <w:r w:rsidRPr="00992913">
        <w:t>PageSpeed</w:t>
      </w:r>
      <w:proofErr w:type="spellEnd"/>
      <w:r w:rsidRPr="00992913">
        <w:t xml:space="preserve"> score targets (minimum 85+ for mobile and desktop)</w:t>
      </w:r>
    </w:p>
    <w:p w14:paraId="613E9AB2" w14:textId="77777777" w:rsidR="00992913" w:rsidRPr="00992913" w:rsidRDefault="00992913" w:rsidP="00A35C04">
      <w:pPr>
        <w:pStyle w:val="NoSpacing"/>
        <w:numPr>
          <w:ilvl w:val="0"/>
          <w:numId w:val="23"/>
        </w:numPr>
      </w:pPr>
      <w:r w:rsidRPr="00992913">
        <w:t>Image optimization strategy</w:t>
      </w:r>
    </w:p>
    <w:p w14:paraId="39C19055" w14:textId="77777777" w:rsidR="00992913" w:rsidRPr="00992913" w:rsidRDefault="00992913" w:rsidP="00A35C04">
      <w:pPr>
        <w:pStyle w:val="NoSpacing"/>
        <w:numPr>
          <w:ilvl w:val="0"/>
          <w:numId w:val="23"/>
        </w:numPr>
      </w:pPr>
      <w:r w:rsidRPr="00992913">
        <w:t>Code minification and bundling</w:t>
      </w:r>
    </w:p>
    <w:p w14:paraId="51CAD569" w14:textId="77777777" w:rsidR="00992913" w:rsidRPr="00992913" w:rsidRDefault="00992913" w:rsidP="00A35C04">
      <w:pPr>
        <w:pStyle w:val="NoSpacing"/>
        <w:numPr>
          <w:ilvl w:val="0"/>
          <w:numId w:val="23"/>
        </w:numPr>
      </w:pPr>
      <w:r w:rsidRPr="00992913">
        <w:t>Browser caching implementation</w:t>
      </w:r>
    </w:p>
    <w:p w14:paraId="6D69F063" w14:textId="77777777" w:rsidR="00992913" w:rsidRPr="00992913" w:rsidRDefault="00992913" w:rsidP="00A35C04">
      <w:pPr>
        <w:pStyle w:val="NoSpacing"/>
        <w:numPr>
          <w:ilvl w:val="0"/>
          <w:numId w:val="23"/>
        </w:numPr>
      </w:pPr>
      <w:r w:rsidRPr="00992913">
        <w:t>Lazy loading for images and video</w:t>
      </w:r>
    </w:p>
    <w:p w14:paraId="1437FE9A" w14:textId="77777777" w:rsidR="00992913" w:rsidRPr="00992913" w:rsidRDefault="00992913" w:rsidP="00A35C04">
      <w:pPr>
        <w:pStyle w:val="NoSpacing"/>
        <w:numPr>
          <w:ilvl w:val="0"/>
          <w:numId w:val="23"/>
        </w:numPr>
      </w:pPr>
      <w:r w:rsidRPr="00992913">
        <w:t>Resource prioritization</w:t>
      </w:r>
    </w:p>
    <w:p w14:paraId="432F1E81" w14:textId="77777777" w:rsidR="00992913" w:rsidRPr="00992913" w:rsidRDefault="00992913" w:rsidP="00A35C04">
      <w:pPr>
        <w:pStyle w:val="NoSpacing"/>
        <w:numPr>
          <w:ilvl w:val="0"/>
          <w:numId w:val="23"/>
        </w:numPr>
      </w:pPr>
      <w:r w:rsidRPr="00992913">
        <w:t>Critical CSS path implementation</w:t>
      </w:r>
    </w:p>
    <w:p w14:paraId="01B21C6D" w14:textId="77777777" w:rsidR="00992913" w:rsidRPr="00992913" w:rsidRDefault="00992913" w:rsidP="00A35C04">
      <w:pPr>
        <w:pStyle w:val="NoSpacing"/>
        <w:numPr>
          <w:ilvl w:val="0"/>
          <w:numId w:val="23"/>
        </w:numPr>
      </w:pPr>
      <w:r w:rsidRPr="00992913">
        <w:t>Performance budget definition and enforcement</w:t>
      </w:r>
    </w:p>
    <w:p w14:paraId="28F921BE" w14:textId="77777777" w:rsidR="00992913" w:rsidRPr="00992913" w:rsidRDefault="00992913" w:rsidP="00A35C04">
      <w:pPr>
        <w:pStyle w:val="NoSpacing"/>
        <w:numPr>
          <w:ilvl w:val="0"/>
          <w:numId w:val="23"/>
        </w:numPr>
      </w:pPr>
      <w:r w:rsidRPr="00992913">
        <w:t>Third-party script management</w:t>
      </w:r>
    </w:p>
    <w:p w14:paraId="78904CF1" w14:textId="77777777" w:rsidR="00992913" w:rsidRPr="00992913" w:rsidRDefault="00992913" w:rsidP="00A35C04">
      <w:pPr>
        <w:pStyle w:val="NoSpacing"/>
        <w:numPr>
          <w:ilvl w:val="0"/>
          <w:numId w:val="23"/>
        </w:numPr>
      </w:pPr>
      <w:r w:rsidRPr="00992913">
        <w:t>Database query optimization</w:t>
      </w:r>
    </w:p>
    <w:p w14:paraId="52E49F01" w14:textId="77777777" w:rsidR="00992913" w:rsidRPr="00992913" w:rsidRDefault="00992913" w:rsidP="00A35C04">
      <w:pPr>
        <w:pStyle w:val="NoSpacing"/>
        <w:numPr>
          <w:ilvl w:val="0"/>
          <w:numId w:val="23"/>
        </w:numPr>
      </w:pPr>
      <w:r w:rsidRPr="00992913">
        <w:t>Server response time targets</w:t>
      </w:r>
    </w:p>
    <w:p w14:paraId="27B4C11B" w14:textId="77777777" w:rsidR="00992913" w:rsidRPr="00992913" w:rsidRDefault="00992913" w:rsidP="00A35C04">
      <w:pPr>
        <w:pStyle w:val="NoSpacing"/>
        <w:numPr>
          <w:ilvl w:val="0"/>
          <w:numId w:val="23"/>
        </w:numPr>
      </w:pPr>
      <w:r w:rsidRPr="00992913">
        <w:t>Asset delivery optimization</w:t>
      </w:r>
    </w:p>
    <w:p w14:paraId="5C60F72F" w14:textId="77777777" w:rsidR="00992913" w:rsidRPr="00992913" w:rsidRDefault="00992913" w:rsidP="00FC3EEF">
      <w:pPr>
        <w:pStyle w:val="Heading2"/>
      </w:pPr>
      <w:r w:rsidRPr="00992913">
        <w:t>B.7 Browser/Device Compatibility</w:t>
      </w:r>
    </w:p>
    <w:p w14:paraId="0EF79FC4" w14:textId="77777777" w:rsidR="00992913" w:rsidRPr="00992913" w:rsidRDefault="00992913" w:rsidP="00A35C04">
      <w:pPr>
        <w:pStyle w:val="NoSpacing"/>
        <w:numPr>
          <w:ilvl w:val="0"/>
          <w:numId w:val="24"/>
        </w:numPr>
      </w:pPr>
      <w:r w:rsidRPr="00992913">
        <w:t xml:space="preserve">Support for modern browsers including: </w:t>
      </w:r>
    </w:p>
    <w:p w14:paraId="4CB8E5F0" w14:textId="77777777" w:rsidR="00992913" w:rsidRPr="00992913" w:rsidRDefault="00992913" w:rsidP="00A35C04">
      <w:pPr>
        <w:pStyle w:val="NoSpacing"/>
        <w:numPr>
          <w:ilvl w:val="1"/>
          <w:numId w:val="24"/>
        </w:numPr>
      </w:pPr>
      <w:r w:rsidRPr="00992913">
        <w:t>Chrome (last 2 major versions)</w:t>
      </w:r>
    </w:p>
    <w:p w14:paraId="6C5A09D1" w14:textId="77777777" w:rsidR="00992913" w:rsidRPr="00992913" w:rsidRDefault="00992913" w:rsidP="00A35C04">
      <w:pPr>
        <w:pStyle w:val="NoSpacing"/>
        <w:numPr>
          <w:ilvl w:val="1"/>
          <w:numId w:val="24"/>
        </w:numPr>
      </w:pPr>
      <w:r w:rsidRPr="00992913">
        <w:t>Firefox (last 2 major versions)</w:t>
      </w:r>
    </w:p>
    <w:p w14:paraId="55378AC4" w14:textId="77777777" w:rsidR="00992913" w:rsidRPr="00992913" w:rsidRDefault="00992913" w:rsidP="00A35C04">
      <w:pPr>
        <w:pStyle w:val="NoSpacing"/>
        <w:numPr>
          <w:ilvl w:val="1"/>
          <w:numId w:val="24"/>
        </w:numPr>
      </w:pPr>
      <w:r w:rsidRPr="00992913">
        <w:t>Safari (last 2 major versions)</w:t>
      </w:r>
    </w:p>
    <w:p w14:paraId="4ED35426" w14:textId="77777777" w:rsidR="00992913" w:rsidRPr="00992913" w:rsidRDefault="00992913" w:rsidP="00A35C04">
      <w:pPr>
        <w:pStyle w:val="NoSpacing"/>
        <w:numPr>
          <w:ilvl w:val="1"/>
          <w:numId w:val="24"/>
        </w:numPr>
      </w:pPr>
      <w:r w:rsidRPr="00992913">
        <w:t>Edge (last 2 major versions)</w:t>
      </w:r>
    </w:p>
    <w:p w14:paraId="1C501292" w14:textId="77777777" w:rsidR="00992913" w:rsidRPr="00992913" w:rsidRDefault="00992913" w:rsidP="00A35C04">
      <w:pPr>
        <w:pStyle w:val="NoSpacing"/>
        <w:numPr>
          <w:ilvl w:val="0"/>
          <w:numId w:val="24"/>
        </w:numPr>
      </w:pPr>
      <w:r w:rsidRPr="00992913">
        <w:t xml:space="preserve">Mobile browser support including: </w:t>
      </w:r>
    </w:p>
    <w:p w14:paraId="46E51992" w14:textId="77777777" w:rsidR="00992913" w:rsidRPr="00992913" w:rsidRDefault="00992913" w:rsidP="00A35C04">
      <w:pPr>
        <w:pStyle w:val="NoSpacing"/>
        <w:numPr>
          <w:ilvl w:val="1"/>
          <w:numId w:val="24"/>
        </w:numPr>
      </w:pPr>
      <w:r w:rsidRPr="00992913">
        <w:t>iOS Safari (last 2 major versions)</w:t>
      </w:r>
    </w:p>
    <w:p w14:paraId="5E12C829" w14:textId="77777777" w:rsidR="00992913" w:rsidRPr="00992913" w:rsidRDefault="00992913" w:rsidP="00A35C04">
      <w:pPr>
        <w:pStyle w:val="NoSpacing"/>
        <w:numPr>
          <w:ilvl w:val="1"/>
          <w:numId w:val="24"/>
        </w:numPr>
      </w:pPr>
      <w:r w:rsidRPr="00992913">
        <w:t>Android Chrome (last 2 major versions)</w:t>
      </w:r>
    </w:p>
    <w:p w14:paraId="1195A9BC" w14:textId="77777777" w:rsidR="00992913" w:rsidRPr="00992913" w:rsidRDefault="00992913" w:rsidP="00A35C04">
      <w:pPr>
        <w:pStyle w:val="NoSpacing"/>
        <w:numPr>
          <w:ilvl w:val="0"/>
          <w:numId w:val="24"/>
        </w:numPr>
      </w:pPr>
      <w:r w:rsidRPr="00992913">
        <w:t>Graceful degradation strategy for older browsers</w:t>
      </w:r>
    </w:p>
    <w:p w14:paraId="359D46CC" w14:textId="77777777" w:rsidR="00992913" w:rsidRPr="00992913" w:rsidRDefault="00992913" w:rsidP="00A35C04">
      <w:pPr>
        <w:pStyle w:val="NoSpacing"/>
        <w:numPr>
          <w:ilvl w:val="0"/>
          <w:numId w:val="24"/>
        </w:numPr>
      </w:pPr>
      <w:r w:rsidRPr="00992913">
        <w:t>Testing methodology across devices and browsers</w:t>
      </w:r>
    </w:p>
    <w:p w14:paraId="6DB1CE1B" w14:textId="77777777" w:rsidR="00992913" w:rsidRPr="00992913" w:rsidRDefault="00992913" w:rsidP="00A35C04">
      <w:pPr>
        <w:pStyle w:val="NoSpacing"/>
        <w:numPr>
          <w:ilvl w:val="0"/>
          <w:numId w:val="24"/>
        </w:numPr>
      </w:pPr>
      <w:r w:rsidRPr="00992913">
        <w:t>Print stylesheet implementation</w:t>
      </w:r>
    </w:p>
    <w:p w14:paraId="0D7602E5" w14:textId="77777777" w:rsidR="0076681D" w:rsidRDefault="0076681D">
      <w:pPr>
        <w:rPr>
          <w:rFonts w:eastAsiaTheme="majorEastAsia" w:cstheme="majorBidi"/>
          <w:sz w:val="32"/>
          <w:szCs w:val="32"/>
        </w:rPr>
      </w:pPr>
      <w:r>
        <w:br w:type="page"/>
      </w:r>
    </w:p>
    <w:p w14:paraId="593CE562" w14:textId="4692EC09" w:rsidR="00992913" w:rsidRDefault="00992913" w:rsidP="00FC3EEF">
      <w:pPr>
        <w:pStyle w:val="Heading1"/>
        <w:numPr>
          <w:ilvl w:val="0"/>
          <w:numId w:val="0"/>
        </w:numPr>
        <w:ind w:left="360"/>
      </w:pPr>
      <w:bookmarkStart w:id="2" w:name="_Ref195282547"/>
      <w:r w:rsidRPr="00992913">
        <w:t>APPENDIX C: CONTENT STRUCTURE AND MIGRATION REQUIREMENTS</w:t>
      </w:r>
      <w:bookmarkEnd w:id="2"/>
    </w:p>
    <w:p w14:paraId="0357FD7A" w14:textId="77777777" w:rsidR="000A3934" w:rsidRPr="000A3934" w:rsidRDefault="000A3934" w:rsidP="000A3934"/>
    <w:p w14:paraId="1038B8F2" w14:textId="77777777" w:rsidR="00992913" w:rsidRPr="00992913" w:rsidRDefault="00992913" w:rsidP="00FC3EEF">
      <w:pPr>
        <w:pStyle w:val="Heading2"/>
      </w:pPr>
      <w:r w:rsidRPr="00992913">
        <w:t>C.1 Content Audit and Strategy</w:t>
      </w:r>
    </w:p>
    <w:p w14:paraId="6B1BD54F" w14:textId="3AD4CE8C" w:rsidR="00992913" w:rsidRPr="00992913" w:rsidRDefault="00FC3EEF" w:rsidP="00A35C04">
      <w:pPr>
        <w:pStyle w:val="NoSpacing"/>
        <w:numPr>
          <w:ilvl w:val="0"/>
          <w:numId w:val="25"/>
        </w:numPr>
      </w:pPr>
      <w:r>
        <w:t>A</w:t>
      </w:r>
      <w:r w:rsidR="00992913" w:rsidRPr="00992913">
        <w:t>udit of existing website content</w:t>
      </w:r>
    </w:p>
    <w:p w14:paraId="25D316C9" w14:textId="77777777" w:rsidR="00992913" w:rsidRPr="00992913" w:rsidRDefault="00992913" w:rsidP="00A35C04">
      <w:pPr>
        <w:pStyle w:val="NoSpacing"/>
        <w:numPr>
          <w:ilvl w:val="0"/>
          <w:numId w:val="25"/>
        </w:numPr>
      </w:pPr>
      <w:r w:rsidRPr="00992913">
        <w:t>Content categorization and information architecture</w:t>
      </w:r>
    </w:p>
    <w:p w14:paraId="2E1DE3D4" w14:textId="77777777" w:rsidR="00992913" w:rsidRPr="00992913" w:rsidRDefault="00992913" w:rsidP="00A35C04">
      <w:pPr>
        <w:pStyle w:val="NoSpacing"/>
        <w:numPr>
          <w:ilvl w:val="0"/>
          <w:numId w:val="25"/>
        </w:numPr>
      </w:pPr>
      <w:r w:rsidRPr="00992913">
        <w:t>Content gap analysis and recommendations</w:t>
      </w:r>
    </w:p>
    <w:p w14:paraId="4BBA0871" w14:textId="77777777" w:rsidR="00992913" w:rsidRPr="00992913" w:rsidRDefault="00992913" w:rsidP="00A35C04">
      <w:pPr>
        <w:pStyle w:val="NoSpacing"/>
        <w:numPr>
          <w:ilvl w:val="0"/>
          <w:numId w:val="25"/>
        </w:numPr>
      </w:pPr>
      <w:r w:rsidRPr="00992913">
        <w:t>SEO keyword research and implementation plan</w:t>
      </w:r>
    </w:p>
    <w:p w14:paraId="3AE2BB61" w14:textId="77777777" w:rsidR="00992913" w:rsidRPr="00992913" w:rsidRDefault="00992913" w:rsidP="00A35C04">
      <w:pPr>
        <w:pStyle w:val="NoSpacing"/>
        <w:numPr>
          <w:ilvl w:val="0"/>
          <w:numId w:val="25"/>
        </w:numPr>
      </w:pPr>
      <w:r w:rsidRPr="00992913">
        <w:t>Content style guide development</w:t>
      </w:r>
    </w:p>
    <w:p w14:paraId="273B5A65" w14:textId="77777777" w:rsidR="00992913" w:rsidRPr="00992913" w:rsidRDefault="00992913" w:rsidP="00A35C04">
      <w:pPr>
        <w:pStyle w:val="NoSpacing"/>
        <w:numPr>
          <w:ilvl w:val="0"/>
          <w:numId w:val="25"/>
        </w:numPr>
      </w:pPr>
      <w:r w:rsidRPr="00992913">
        <w:t>Metadata strategy and implementation</w:t>
      </w:r>
    </w:p>
    <w:p w14:paraId="2B07AC95" w14:textId="77777777" w:rsidR="00992913" w:rsidRPr="00992913" w:rsidRDefault="00992913" w:rsidP="00A35C04">
      <w:pPr>
        <w:pStyle w:val="NoSpacing"/>
        <w:numPr>
          <w:ilvl w:val="0"/>
          <w:numId w:val="25"/>
        </w:numPr>
      </w:pPr>
      <w:r w:rsidRPr="00992913">
        <w:t>Taxonomies and tagging structure</w:t>
      </w:r>
    </w:p>
    <w:p w14:paraId="6074AC70" w14:textId="77777777" w:rsidR="00992913" w:rsidRPr="00992913" w:rsidRDefault="00992913" w:rsidP="00FC3EEF">
      <w:pPr>
        <w:pStyle w:val="Heading2"/>
      </w:pPr>
      <w:r w:rsidRPr="00992913">
        <w:t>C.2 Content Migration</w:t>
      </w:r>
    </w:p>
    <w:p w14:paraId="77083C7F" w14:textId="77777777" w:rsidR="00992913" w:rsidRPr="00992913" w:rsidRDefault="00992913" w:rsidP="00A35C04">
      <w:pPr>
        <w:pStyle w:val="NoSpacing"/>
        <w:numPr>
          <w:ilvl w:val="0"/>
          <w:numId w:val="26"/>
        </w:numPr>
      </w:pPr>
      <w:r w:rsidRPr="00992913">
        <w:t>Content migration methodology and approach</w:t>
      </w:r>
    </w:p>
    <w:p w14:paraId="1205BEFD" w14:textId="77777777" w:rsidR="00992913" w:rsidRPr="00992913" w:rsidRDefault="00992913" w:rsidP="00A35C04">
      <w:pPr>
        <w:pStyle w:val="NoSpacing"/>
        <w:numPr>
          <w:ilvl w:val="0"/>
          <w:numId w:val="26"/>
        </w:numPr>
      </w:pPr>
      <w:r w:rsidRPr="00992913">
        <w:t>Quality assurance process for migrated content</w:t>
      </w:r>
    </w:p>
    <w:p w14:paraId="017CA44A" w14:textId="77777777" w:rsidR="00992913" w:rsidRPr="00992913" w:rsidRDefault="00992913" w:rsidP="00A35C04">
      <w:pPr>
        <w:pStyle w:val="NoSpacing"/>
        <w:numPr>
          <w:ilvl w:val="0"/>
          <w:numId w:val="26"/>
        </w:numPr>
      </w:pPr>
      <w:r w:rsidRPr="00992913">
        <w:t>URL mapping and redirect strategy</w:t>
      </w:r>
    </w:p>
    <w:p w14:paraId="25B75D16" w14:textId="77777777" w:rsidR="00992913" w:rsidRPr="00992913" w:rsidRDefault="00992913" w:rsidP="00A35C04">
      <w:pPr>
        <w:pStyle w:val="NoSpacing"/>
        <w:numPr>
          <w:ilvl w:val="0"/>
          <w:numId w:val="26"/>
        </w:numPr>
      </w:pPr>
      <w:r w:rsidRPr="00992913">
        <w:t>Media asset organization and optimization</w:t>
      </w:r>
    </w:p>
    <w:p w14:paraId="067AE34C" w14:textId="77777777" w:rsidR="00992913" w:rsidRPr="00992913" w:rsidRDefault="00992913" w:rsidP="00A35C04">
      <w:pPr>
        <w:pStyle w:val="NoSpacing"/>
        <w:numPr>
          <w:ilvl w:val="0"/>
          <w:numId w:val="26"/>
        </w:numPr>
      </w:pPr>
      <w:r w:rsidRPr="00992913">
        <w:t>Content prioritization for migration phases</w:t>
      </w:r>
    </w:p>
    <w:p w14:paraId="336E9278" w14:textId="77777777" w:rsidR="00992913" w:rsidRPr="00992913" w:rsidRDefault="00992913" w:rsidP="00A35C04">
      <w:pPr>
        <w:pStyle w:val="NoSpacing"/>
        <w:numPr>
          <w:ilvl w:val="0"/>
          <w:numId w:val="26"/>
        </w:numPr>
      </w:pPr>
      <w:r w:rsidRPr="00992913">
        <w:t>Custom content type creation and mapping</w:t>
      </w:r>
    </w:p>
    <w:p w14:paraId="33F5DC19" w14:textId="77777777" w:rsidR="00992913" w:rsidRPr="00992913" w:rsidRDefault="00992913" w:rsidP="00A35C04">
      <w:pPr>
        <w:pStyle w:val="NoSpacing"/>
        <w:numPr>
          <w:ilvl w:val="0"/>
          <w:numId w:val="26"/>
        </w:numPr>
      </w:pPr>
      <w:r w:rsidRPr="00992913">
        <w:t>Historical content archive strategy</w:t>
      </w:r>
    </w:p>
    <w:p w14:paraId="7A098CBF" w14:textId="77777777" w:rsidR="00992913" w:rsidRPr="00992913" w:rsidRDefault="00992913" w:rsidP="00A35C04">
      <w:pPr>
        <w:pStyle w:val="NoSpacing"/>
        <w:numPr>
          <w:ilvl w:val="0"/>
          <w:numId w:val="26"/>
        </w:numPr>
      </w:pPr>
      <w:r w:rsidRPr="00992913">
        <w:t>Handling of outdated or unnecessary content</w:t>
      </w:r>
    </w:p>
    <w:p w14:paraId="5B6985E4" w14:textId="77777777" w:rsidR="00992913" w:rsidRPr="00992913" w:rsidRDefault="00992913" w:rsidP="00FC3EEF">
      <w:pPr>
        <w:pStyle w:val="Heading2"/>
      </w:pPr>
      <w:r w:rsidRPr="00992913">
        <w:t>C.3 Content Templates and Components</w:t>
      </w:r>
    </w:p>
    <w:p w14:paraId="7A425FDB" w14:textId="77777777" w:rsidR="00992913" w:rsidRPr="00992913" w:rsidRDefault="00992913" w:rsidP="00A35C04">
      <w:pPr>
        <w:pStyle w:val="NoSpacing"/>
        <w:numPr>
          <w:ilvl w:val="0"/>
          <w:numId w:val="27"/>
        </w:numPr>
      </w:pPr>
      <w:r w:rsidRPr="00992913">
        <w:t>Development of reusable content templates</w:t>
      </w:r>
    </w:p>
    <w:p w14:paraId="5F644134" w14:textId="77777777" w:rsidR="00992913" w:rsidRPr="00992913" w:rsidRDefault="00992913" w:rsidP="00A35C04">
      <w:pPr>
        <w:pStyle w:val="NoSpacing"/>
        <w:numPr>
          <w:ilvl w:val="0"/>
          <w:numId w:val="27"/>
        </w:numPr>
      </w:pPr>
      <w:r w:rsidRPr="00992913">
        <w:t>Standard page layouts with content blocks</w:t>
      </w:r>
    </w:p>
    <w:p w14:paraId="2426506B" w14:textId="77777777" w:rsidR="00992913" w:rsidRPr="00992913" w:rsidRDefault="00992913" w:rsidP="00A35C04">
      <w:pPr>
        <w:pStyle w:val="NoSpacing"/>
        <w:numPr>
          <w:ilvl w:val="0"/>
          <w:numId w:val="27"/>
        </w:numPr>
      </w:pPr>
      <w:r w:rsidRPr="00992913">
        <w:t>Dynamic content component library</w:t>
      </w:r>
    </w:p>
    <w:p w14:paraId="6CE7DB41" w14:textId="77777777" w:rsidR="00992913" w:rsidRPr="00992913" w:rsidRDefault="00992913" w:rsidP="00A35C04">
      <w:pPr>
        <w:pStyle w:val="NoSpacing"/>
        <w:numPr>
          <w:ilvl w:val="0"/>
          <w:numId w:val="27"/>
        </w:numPr>
      </w:pPr>
      <w:r w:rsidRPr="00992913">
        <w:t>Form builder with template library</w:t>
      </w:r>
    </w:p>
    <w:p w14:paraId="15D34A45" w14:textId="77777777" w:rsidR="00992913" w:rsidRPr="00992913" w:rsidRDefault="00992913" w:rsidP="00A35C04">
      <w:pPr>
        <w:pStyle w:val="NoSpacing"/>
        <w:numPr>
          <w:ilvl w:val="0"/>
          <w:numId w:val="27"/>
        </w:numPr>
      </w:pPr>
      <w:r w:rsidRPr="00992913">
        <w:t>Media gallery templates</w:t>
      </w:r>
    </w:p>
    <w:p w14:paraId="65D50411" w14:textId="77777777" w:rsidR="00992913" w:rsidRPr="00992913" w:rsidRDefault="00992913" w:rsidP="00A35C04">
      <w:pPr>
        <w:pStyle w:val="NoSpacing"/>
        <w:numPr>
          <w:ilvl w:val="0"/>
          <w:numId w:val="27"/>
        </w:numPr>
      </w:pPr>
      <w:r w:rsidRPr="00992913">
        <w:t>Event display templates</w:t>
      </w:r>
    </w:p>
    <w:p w14:paraId="3809F98F" w14:textId="77777777" w:rsidR="00992913" w:rsidRPr="00992913" w:rsidRDefault="00992913" w:rsidP="00A35C04">
      <w:pPr>
        <w:pStyle w:val="NoSpacing"/>
        <w:numPr>
          <w:ilvl w:val="0"/>
          <w:numId w:val="27"/>
        </w:numPr>
      </w:pPr>
      <w:r w:rsidRPr="00992913">
        <w:t>News/blog article templates</w:t>
      </w:r>
    </w:p>
    <w:p w14:paraId="71B7C6AD" w14:textId="77777777" w:rsidR="00992913" w:rsidRPr="00992913" w:rsidRDefault="00992913" w:rsidP="00A35C04">
      <w:pPr>
        <w:pStyle w:val="NoSpacing"/>
        <w:numPr>
          <w:ilvl w:val="0"/>
          <w:numId w:val="27"/>
        </w:numPr>
      </w:pPr>
      <w:r w:rsidRPr="00992913">
        <w:t>Staff/member profile templates</w:t>
      </w:r>
    </w:p>
    <w:p w14:paraId="324DD1FC" w14:textId="77777777" w:rsidR="00992913" w:rsidRPr="00992913" w:rsidRDefault="00992913" w:rsidP="00A35C04">
      <w:pPr>
        <w:pStyle w:val="NoSpacing"/>
        <w:numPr>
          <w:ilvl w:val="0"/>
          <w:numId w:val="27"/>
        </w:numPr>
      </w:pPr>
      <w:r w:rsidRPr="00992913">
        <w:t>Landing page templates</w:t>
      </w:r>
    </w:p>
    <w:p w14:paraId="6E7D8331" w14:textId="77777777" w:rsidR="00992913" w:rsidRPr="00992913" w:rsidRDefault="00992913" w:rsidP="00A35C04">
      <w:pPr>
        <w:pStyle w:val="NoSpacing"/>
        <w:numPr>
          <w:ilvl w:val="0"/>
          <w:numId w:val="27"/>
        </w:numPr>
      </w:pPr>
      <w:r w:rsidRPr="00992913">
        <w:t>Campaign page templates</w:t>
      </w:r>
    </w:p>
    <w:p w14:paraId="601ED60D" w14:textId="77777777" w:rsidR="00992913" w:rsidRPr="00992913" w:rsidRDefault="00992913" w:rsidP="00FC3EEF">
      <w:pPr>
        <w:pStyle w:val="Heading2"/>
      </w:pPr>
      <w:r w:rsidRPr="00992913">
        <w:t>C.4 Content Workflow and Management</w:t>
      </w:r>
    </w:p>
    <w:p w14:paraId="1A069641" w14:textId="77777777" w:rsidR="00992913" w:rsidRPr="00992913" w:rsidRDefault="00992913" w:rsidP="00A35C04">
      <w:pPr>
        <w:pStyle w:val="NoSpacing"/>
        <w:numPr>
          <w:ilvl w:val="0"/>
          <w:numId w:val="28"/>
        </w:numPr>
      </w:pPr>
      <w:r w:rsidRPr="00992913">
        <w:t>Editorial workflow definition</w:t>
      </w:r>
    </w:p>
    <w:p w14:paraId="09BEF3D0" w14:textId="77777777" w:rsidR="00992913" w:rsidRPr="00992913" w:rsidRDefault="00992913" w:rsidP="00A35C04">
      <w:pPr>
        <w:pStyle w:val="NoSpacing"/>
        <w:numPr>
          <w:ilvl w:val="0"/>
          <w:numId w:val="28"/>
        </w:numPr>
      </w:pPr>
      <w:r w:rsidRPr="00992913">
        <w:t>Content approval processes</w:t>
      </w:r>
    </w:p>
    <w:p w14:paraId="7D9C2EE0" w14:textId="77777777" w:rsidR="00992913" w:rsidRPr="00992913" w:rsidRDefault="00992913" w:rsidP="00A35C04">
      <w:pPr>
        <w:pStyle w:val="NoSpacing"/>
        <w:numPr>
          <w:ilvl w:val="0"/>
          <w:numId w:val="28"/>
        </w:numPr>
      </w:pPr>
      <w:r w:rsidRPr="00992913">
        <w:t>Content scheduling capabilities</w:t>
      </w:r>
    </w:p>
    <w:p w14:paraId="6BBF500B" w14:textId="77777777" w:rsidR="00992913" w:rsidRPr="00992913" w:rsidRDefault="00992913" w:rsidP="00A35C04">
      <w:pPr>
        <w:pStyle w:val="NoSpacing"/>
        <w:numPr>
          <w:ilvl w:val="0"/>
          <w:numId w:val="28"/>
        </w:numPr>
      </w:pPr>
      <w:r w:rsidRPr="00992913">
        <w:t>Content archiving strategy</w:t>
      </w:r>
    </w:p>
    <w:p w14:paraId="256E9BD3" w14:textId="77777777" w:rsidR="00992913" w:rsidRPr="00992913" w:rsidRDefault="00992913" w:rsidP="00A35C04">
      <w:pPr>
        <w:pStyle w:val="NoSpacing"/>
        <w:numPr>
          <w:ilvl w:val="0"/>
          <w:numId w:val="28"/>
        </w:numPr>
      </w:pPr>
      <w:r w:rsidRPr="00992913">
        <w:t>Version control and revision history</w:t>
      </w:r>
    </w:p>
    <w:p w14:paraId="1F5CC1CD" w14:textId="77777777" w:rsidR="00992913" w:rsidRPr="00992913" w:rsidRDefault="00992913" w:rsidP="00A35C04">
      <w:pPr>
        <w:pStyle w:val="NoSpacing"/>
        <w:numPr>
          <w:ilvl w:val="0"/>
          <w:numId w:val="28"/>
        </w:numPr>
      </w:pPr>
      <w:r w:rsidRPr="00992913">
        <w:t>Multi-user editing capabilities</w:t>
      </w:r>
    </w:p>
    <w:p w14:paraId="44838846" w14:textId="77777777" w:rsidR="00992913" w:rsidRPr="00992913" w:rsidRDefault="00992913" w:rsidP="00A35C04">
      <w:pPr>
        <w:pStyle w:val="NoSpacing"/>
        <w:numPr>
          <w:ilvl w:val="0"/>
          <w:numId w:val="28"/>
        </w:numPr>
      </w:pPr>
      <w:r w:rsidRPr="00992913">
        <w:t>Content translation workflow if required</w:t>
      </w:r>
    </w:p>
    <w:p w14:paraId="050FC51E" w14:textId="77777777" w:rsidR="00992913" w:rsidRPr="00992913" w:rsidRDefault="00992913" w:rsidP="00A35C04">
      <w:pPr>
        <w:pStyle w:val="NoSpacing"/>
        <w:numPr>
          <w:ilvl w:val="0"/>
          <w:numId w:val="28"/>
        </w:numPr>
      </w:pPr>
      <w:r w:rsidRPr="00992913">
        <w:t>Content maintenance scheduling</w:t>
      </w:r>
    </w:p>
    <w:p w14:paraId="070F7CAE" w14:textId="77777777" w:rsidR="0076681D" w:rsidRDefault="0076681D">
      <w:pPr>
        <w:rPr>
          <w:rFonts w:eastAsiaTheme="majorEastAsia" w:cstheme="majorBidi"/>
          <w:sz w:val="32"/>
          <w:szCs w:val="32"/>
        </w:rPr>
      </w:pPr>
      <w:r>
        <w:br w:type="page"/>
      </w:r>
    </w:p>
    <w:p w14:paraId="4909C1A7" w14:textId="237628FF" w:rsidR="00992913" w:rsidRDefault="00992913" w:rsidP="00FC3EEF">
      <w:pPr>
        <w:pStyle w:val="Heading1"/>
        <w:numPr>
          <w:ilvl w:val="0"/>
          <w:numId w:val="0"/>
        </w:numPr>
      </w:pPr>
      <w:bookmarkStart w:id="3" w:name="_Ref195282556"/>
      <w:r w:rsidRPr="00992913">
        <w:t>APPENDIX D: DESIGN REQUIREMENTS</w:t>
      </w:r>
      <w:bookmarkEnd w:id="3"/>
    </w:p>
    <w:p w14:paraId="01DA9B09" w14:textId="77777777" w:rsidR="000A3934" w:rsidRPr="000A3934" w:rsidRDefault="000A3934" w:rsidP="000A3934"/>
    <w:p w14:paraId="1656EE86" w14:textId="77777777" w:rsidR="00992913" w:rsidRPr="00992913" w:rsidRDefault="00992913" w:rsidP="00FC3EEF">
      <w:pPr>
        <w:pStyle w:val="Heading2"/>
      </w:pPr>
      <w:r w:rsidRPr="00992913">
        <w:t>D.1 Visual Design</w:t>
      </w:r>
    </w:p>
    <w:p w14:paraId="20094FC4" w14:textId="77777777" w:rsidR="00992913" w:rsidRPr="00992913" w:rsidRDefault="00992913" w:rsidP="00A35C04">
      <w:pPr>
        <w:pStyle w:val="NoSpacing"/>
        <w:numPr>
          <w:ilvl w:val="0"/>
          <w:numId w:val="29"/>
        </w:numPr>
      </w:pPr>
      <w:r w:rsidRPr="00992913">
        <w:t>Design aligned with Society brand guidelines</w:t>
      </w:r>
    </w:p>
    <w:p w14:paraId="2045D7D0" w14:textId="77777777" w:rsidR="00992913" w:rsidRPr="00992913" w:rsidRDefault="00992913" w:rsidP="00A35C04">
      <w:pPr>
        <w:pStyle w:val="NoSpacing"/>
        <w:numPr>
          <w:ilvl w:val="0"/>
          <w:numId w:val="29"/>
        </w:numPr>
      </w:pPr>
      <w:r w:rsidRPr="00992913">
        <w:t>Creation of comprehensive design system</w:t>
      </w:r>
    </w:p>
    <w:p w14:paraId="32751696" w14:textId="77777777" w:rsidR="00992913" w:rsidRPr="00992913" w:rsidRDefault="00992913" w:rsidP="00A35C04">
      <w:pPr>
        <w:pStyle w:val="NoSpacing"/>
        <w:numPr>
          <w:ilvl w:val="0"/>
          <w:numId w:val="29"/>
        </w:numPr>
      </w:pPr>
      <w:r w:rsidRPr="00992913">
        <w:t>Typography hierarchy and implementation</w:t>
      </w:r>
    </w:p>
    <w:p w14:paraId="50F05208" w14:textId="0359B4B5" w:rsidR="00992913" w:rsidRPr="00992913" w:rsidRDefault="00992913" w:rsidP="00A35C04">
      <w:pPr>
        <w:pStyle w:val="NoSpacing"/>
        <w:numPr>
          <w:ilvl w:val="0"/>
          <w:numId w:val="29"/>
        </w:numPr>
      </w:pPr>
      <w:r w:rsidRPr="00992913">
        <w:t>Colo</w:t>
      </w:r>
      <w:r w:rsidR="0076681D">
        <w:t>u</w:t>
      </w:r>
      <w:r w:rsidRPr="00992913">
        <w:t>r palette implementation and accessibility</w:t>
      </w:r>
    </w:p>
    <w:p w14:paraId="2E87D912" w14:textId="77777777" w:rsidR="00992913" w:rsidRPr="00992913" w:rsidRDefault="00992913" w:rsidP="00A35C04">
      <w:pPr>
        <w:pStyle w:val="NoSpacing"/>
        <w:numPr>
          <w:ilvl w:val="0"/>
          <w:numId w:val="29"/>
        </w:numPr>
      </w:pPr>
      <w:r w:rsidRPr="00992913">
        <w:t>Button and interactive element styling</w:t>
      </w:r>
    </w:p>
    <w:p w14:paraId="2C9F4B0D" w14:textId="77777777" w:rsidR="00992913" w:rsidRPr="00992913" w:rsidRDefault="00992913" w:rsidP="00A35C04">
      <w:pPr>
        <w:pStyle w:val="NoSpacing"/>
        <w:numPr>
          <w:ilvl w:val="0"/>
          <w:numId w:val="29"/>
        </w:numPr>
      </w:pPr>
      <w:r w:rsidRPr="00992913">
        <w:t>Form styling and validation design</w:t>
      </w:r>
    </w:p>
    <w:p w14:paraId="760EFE72" w14:textId="77777777" w:rsidR="00992913" w:rsidRPr="00992913" w:rsidRDefault="00992913" w:rsidP="00A35C04">
      <w:pPr>
        <w:pStyle w:val="NoSpacing"/>
        <w:numPr>
          <w:ilvl w:val="0"/>
          <w:numId w:val="29"/>
        </w:numPr>
      </w:pPr>
      <w:r w:rsidRPr="00992913">
        <w:t>Icon system development or implementation</w:t>
      </w:r>
    </w:p>
    <w:p w14:paraId="38445B9E" w14:textId="77777777" w:rsidR="00992913" w:rsidRPr="00992913" w:rsidRDefault="00992913" w:rsidP="00A35C04">
      <w:pPr>
        <w:pStyle w:val="NoSpacing"/>
        <w:numPr>
          <w:ilvl w:val="0"/>
          <w:numId w:val="29"/>
        </w:numPr>
      </w:pPr>
      <w:r w:rsidRPr="00992913">
        <w:t>Image treatment guidelines</w:t>
      </w:r>
    </w:p>
    <w:p w14:paraId="317B8E25" w14:textId="77777777" w:rsidR="00992913" w:rsidRPr="00992913" w:rsidRDefault="00992913" w:rsidP="00A35C04">
      <w:pPr>
        <w:pStyle w:val="NoSpacing"/>
        <w:numPr>
          <w:ilvl w:val="0"/>
          <w:numId w:val="29"/>
        </w:numPr>
      </w:pPr>
      <w:r w:rsidRPr="00992913">
        <w:t>Card and content block designs</w:t>
      </w:r>
    </w:p>
    <w:p w14:paraId="6C0901CC" w14:textId="77777777" w:rsidR="00992913" w:rsidRPr="00992913" w:rsidRDefault="00992913" w:rsidP="00A35C04">
      <w:pPr>
        <w:pStyle w:val="NoSpacing"/>
        <w:numPr>
          <w:ilvl w:val="0"/>
          <w:numId w:val="29"/>
        </w:numPr>
      </w:pPr>
      <w:r w:rsidRPr="00992913">
        <w:t>Modal and overlay designs</w:t>
      </w:r>
    </w:p>
    <w:p w14:paraId="3096DF94" w14:textId="77777777" w:rsidR="00992913" w:rsidRPr="00992913" w:rsidRDefault="00992913" w:rsidP="00A35C04">
      <w:pPr>
        <w:pStyle w:val="NoSpacing"/>
        <w:numPr>
          <w:ilvl w:val="0"/>
          <w:numId w:val="29"/>
        </w:numPr>
      </w:pPr>
      <w:r w:rsidRPr="00992913">
        <w:t>Navigation and menu designs</w:t>
      </w:r>
    </w:p>
    <w:p w14:paraId="270BFCF8" w14:textId="77777777" w:rsidR="00992913" w:rsidRPr="00992913" w:rsidRDefault="00992913" w:rsidP="00A35C04">
      <w:pPr>
        <w:pStyle w:val="NoSpacing"/>
        <w:numPr>
          <w:ilvl w:val="0"/>
          <w:numId w:val="29"/>
        </w:numPr>
      </w:pPr>
      <w:r w:rsidRPr="00992913">
        <w:t>Footer design and organization</w:t>
      </w:r>
    </w:p>
    <w:p w14:paraId="11F48585" w14:textId="77777777" w:rsidR="00992913" w:rsidRPr="00992913" w:rsidRDefault="00992913" w:rsidP="00FC3EEF">
      <w:pPr>
        <w:pStyle w:val="Heading2"/>
      </w:pPr>
      <w:r w:rsidRPr="00992913">
        <w:t>D.2 User Experience (UX)</w:t>
      </w:r>
    </w:p>
    <w:p w14:paraId="6CB30778" w14:textId="77777777" w:rsidR="00992913" w:rsidRPr="00992913" w:rsidRDefault="00992913" w:rsidP="00A35C04">
      <w:pPr>
        <w:pStyle w:val="NoSpacing"/>
        <w:numPr>
          <w:ilvl w:val="0"/>
          <w:numId w:val="30"/>
        </w:numPr>
      </w:pPr>
      <w:r w:rsidRPr="00992913">
        <w:t>User journey mapping for key pathways</w:t>
      </w:r>
    </w:p>
    <w:p w14:paraId="2B3283BA" w14:textId="77777777" w:rsidR="00992913" w:rsidRPr="00992913" w:rsidRDefault="00992913" w:rsidP="00A35C04">
      <w:pPr>
        <w:pStyle w:val="NoSpacing"/>
        <w:numPr>
          <w:ilvl w:val="0"/>
          <w:numId w:val="30"/>
        </w:numPr>
      </w:pPr>
      <w:r w:rsidRPr="00992913">
        <w:t>Information architecture development</w:t>
      </w:r>
    </w:p>
    <w:p w14:paraId="4BF4373C" w14:textId="77777777" w:rsidR="00992913" w:rsidRPr="00992913" w:rsidRDefault="00992913" w:rsidP="00A35C04">
      <w:pPr>
        <w:pStyle w:val="NoSpacing"/>
        <w:numPr>
          <w:ilvl w:val="0"/>
          <w:numId w:val="30"/>
        </w:numPr>
      </w:pPr>
      <w:r w:rsidRPr="00992913">
        <w:t>Navigation structure and organization</w:t>
      </w:r>
    </w:p>
    <w:p w14:paraId="72F7C944" w14:textId="77777777" w:rsidR="00992913" w:rsidRPr="00992913" w:rsidRDefault="00992913" w:rsidP="00A35C04">
      <w:pPr>
        <w:pStyle w:val="NoSpacing"/>
        <w:numPr>
          <w:ilvl w:val="0"/>
          <w:numId w:val="30"/>
        </w:numPr>
      </w:pPr>
      <w:r w:rsidRPr="00992913">
        <w:t>Search experience design</w:t>
      </w:r>
    </w:p>
    <w:p w14:paraId="26F1390E" w14:textId="77777777" w:rsidR="00992913" w:rsidRPr="00992913" w:rsidRDefault="00992913" w:rsidP="00A35C04">
      <w:pPr>
        <w:pStyle w:val="NoSpacing"/>
        <w:numPr>
          <w:ilvl w:val="0"/>
          <w:numId w:val="30"/>
        </w:numPr>
      </w:pPr>
      <w:r w:rsidRPr="00992913">
        <w:t>Mobile navigation approach</w:t>
      </w:r>
    </w:p>
    <w:p w14:paraId="0F26919A" w14:textId="77777777" w:rsidR="00992913" w:rsidRPr="00992913" w:rsidRDefault="00992913" w:rsidP="00A35C04">
      <w:pPr>
        <w:pStyle w:val="NoSpacing"/>
        <w:numPr>
          <w:ilvl w:val="0"/>
          <w:numId w:val="30"/>
        </w:numPr>
      </w:pPr>
      <w:r w:rsidRPr="00992913">
        <w:t>Form UX and validation handling</w:t>
      </w:r>
    </w:p>
    <w:p w14:paraId="55AC674F" w14:textId="77777777" w:rsidR="00992913" w:rsidRPr="00992913" w:rsidRDefault="00992913" w:rsidP="00A35C04">
      <w:pPr>
        <w:pStyle w:val="NoSpacing"/>
        <w:numPr>
          <w:ilvl w:val="0"/>
          <w:numId w:val="30"/>
        </w:numPr>
      </w:pPr>
      <w:r w:rsidRPr="00992913">
        <w:t>Error message handling</w:t>
      </w:r>
    </w:p>
    <w:p w14:paraId="52041B8A" w14:textId="77777777" w:rsidR="00992913" w:rsidRPr="00992913" w:rsidRDefault="00992913" w:rsidP="00A35C04">
      <w:pPr>
        <w:pStyle w:val="NoSpacing"/>
        <w:numPr>
          <w:ilvl w:val="0"/>
          <w:numId w:val="30"/>
        </w:numPr>
      </w:pPr>
      <w:r w:rsidRPr="00992913">
        <w:t>Loading state design</w:t>
      </w:r>
    </w:p>
    <w:p w14:paraId="02A14ECF" w14:textId="77777777" w:rsidR="00992913" w:rsidRPr="00992913" w:rsidRDefault="00992913" w:rsidP="00A35C04">
      <w:pPr>
        <w:pStyle w:val="NoSpacing"/>
        <w:numPr>
          <w:ilvl w:val="0"/>
          <w:numId w:val="30"/>
        </w:numPr>
      </w:pPr>
      <w:r w:rsidRPr="00992913">
        <w:t>Success/confirmation message design</w:t>
      </w:r>
    </w:p>
    <w:p w14:paraId="01590E3B" w14:textId="77777777" w:rsidR="00992913" w:rsidRPr="00992913" w:rsidRDefault="00992913" w:rsidP="00A35C04">
      <w:pPr>
        <w:pStyle w:val="NoSpacing"/>
        <w:numPr>
          <w:ilvl w:val="0"/>
          <w:numId w:val="30"/>
        </w:numPr>
      </w:pPr>
      <w:r w:rsidRPr="00992913">
        <w:t>Empty state designs</w:t>
      </w:r>
    </w:p>
    <w:p w14:paraId="5083954C" w14:textId="77777777" w:rsidR="00992913" w:rsidRPr="00992913" w:rsidRDefault="00992913" w:rsidP="00A35C04">
      <w:pPr>
        <w:pStyle w:val="NoSpacing"/>
        <w:numPr>
          <w:ilvl w:val="0"/>
          <w:numId w:val="30"/>
        </w:numPr>
      </w:pPr>
      <w:r w:rsidRPr="00992913">
        <w:t>User feedback mechanisms</w:t>
      </w:r>
    </w:p>
    <w:p w14:paraId="6303675B" w14:textId="77777777" w:rsidR="00992913" w:rsidRPr="00992913" w:rsidRDefault="00992913" w:rsidP="00A35C04">
      <w:pPr>
        <w:pStyle w:val="NoSpacing"/>
        <w:numPr>
          <w:ilvl w:val="0"/>
          <w:numId w:val="30"/>
        </w:numPr>
      </w:pPr>
      <w:r w:rsidRPr="00992913">
        <w:t>Breadcrumb implementation</w:t>
      </w:r>
    </w:p>
    <w:p w14:paraId="14A10A98" w14:textId="77777777" w:rsidR="00992913" w:rsidRPr="00992913" w:rsidRDefault="00992913" w:rsidP="00FC3EEF">
      <w:pPr>
        <w:pStyle w:val="Heading2"/>
      </w:pPr>
      <w:r w:rsidRPr="00992913">
        <w:t>D.3 Design Process</w:t>
      </w:r>
    </w:p>
    <w:p w14:paraId="0120185A" w14:textId="77777777" w:rsidR="00992913" w:rsidRPr="00992913" w:rsidRDefault="00992913" w:rsidP="00A35C04">
      <w:pPr>
        <w:pStyle w:val="NoSpacing"/>
        <w:numPr>
          <w:ilvl w:val="0"/>
          <w:numId w:val="31"/>
        </w:numPr>
      </w:pPr>
      <w:r w:rsidRPr="00992913">
        <w:t>Design discovery workshop</w:t>
      </w:r>
    </w:p>
    <w:p w14:paraId="4752F1D6" w14:textId="77777777" w:rsidR="00992913" w:rsidRPr="00992913" w:rsidRDefault="00992913" w:rsidP="00A35C04">
      <w:pPr>
        <w:pStyle w:val="NoSpacing"/>
        <w:numPr>
          <w:ilvl w:val="0"/>
          <w:numId w:val="31"/>
        </w:numPr>
      </w:pPr>
      <w:r w:rsidRPr="00992913">
        <w:t>Mood board development</w:t>
      </w:r>
    </w:p>
    <w:p w14:paraId="541480F9" w14:textId="77777777" w:rsidR="00992913" w:rsidRPr="00992913" w:rsidRDefault="00992913" w:rsidP="00A35C04">
      <w:pPr>
        <w:pStyle w:val="NoSpacing"/>
        <w:numPr>
          <w:ilvl w:val="0"/>
          <w:numId w:val="31"/>
        </w:numPr>
      </w:pPr>
      <w:r w:rsidRPr="00992913">
        <w:t>Wireframe development (mobile and desktop)</w:t>
      </w:r>
    </w:p>
    <w:p w14:paraId="31A4BAC8" w14:textId="77777777" w:rsidR="00992913" w:rsidRPr="00992913" w:rsidRDefault="00992913" w:rsidP="00A35C04">
      <w:pPr>
        <w:pStyle w:val="NoSpacing"/>
        <w:numPr>
          <w:ilvl w:val="0"/>
          <w:numId w:val="31"/>
        </w:numPr>
      </w:pPr>
      <w:r w:rsidRPr="00992913">
        <w:t>Interactive prototype creation</w:t>
      </w:r>
    </w:p>
    <w:p w14:paraId="179E5AD5" w14:textId="77777777" w:rsidR="00992913" w:rsidRPr="00992913" w:rsidRDefault="00992913" w:rsidP="00A35C04">
      <w:pPr>
        <w:pStyle w:val="NoSpacing"/>
        <w:numPr>
          <w:ilvl w:val="0"/>
          <w:numId w:val="31"/>
        </w:numPr>
      </w:pPr>
      <w:r w:rsidRPr="00992913">
        <w:t>Usability testing plan</w:t>
      </w:r>
    </w:p>
    <w:p w14:paraId="310F5E7E" w14:textId="77777777" w:rsidR="00992913" w:rsidRPr="00992913" w:rsidRDefault="00992913" w:rsidP="00A35C04">
      <w:pPr>
        <w:pStyle w:val="NoSpacing"/>
        <w:numPr>
          <w:ilvl w:val="0"/>
          <w:numId w:val="31"/>
        </w:numPr>
      </w:pPr>
      <w:r w:rsidRPr="00992913">
        <w:t>Design review process</w:t>
      </w:r>
    </w:p>
    <w:p w14:paraId="35A8DBB2" w14:textId="77777777" w:rsidR="00992913" w:rsidRPr="00992913" w:rsidRDefault="00992913" w:rsidP="00A35C04">
      <w:pPr>
        <w:pStyle w:val="NoSpacing"/>
        <w:numPr>
          <w:ilvl w:val="0"/>
          <w:numId w:val="31"/>
        </w:numPr>
      </w:pPr>
      <w:r w:rsidRPr="00992913">
        <w:t>Design QA methodology</w:t>
      </w:r>
    </w:p>
    <w:p w14:paraId="2A00FFED" w14:textId="77777777" w:rsidR="00992913" w:rsidRPr="00992913" w:rsidRDefault="00992913" w:rsidP="00A35C04">
      <w:pPr>
        <w:pStyle w:val="NoSpacing"/>
        <w:numPr>
          <w:ilvl w:val="0"/>
          <w:numId w:val="31"/>
        </w:numPr>
      </w:pPr>
      <w:r w:rsidRPr="00992913">
        <w:t>Design system documentation</w:t>
      </w:r>
    </w:p>
    <w:p w14:paraId="7EAFC1F5" w14:textId="77777777" w:rsidR="00FC3EEF" w:rsidRDefault="00FC3EEF">
      <w:pPr>
        <w:rPr>
          <w:rFonts w:eastAsiaTheme="majorEastAsia" w:cstheme="majorBidi"/>
          <w:sz w:val="32"/>
          <w:szCs w:val="32"/>
        </w:rPr>
      </w:pPr>
      <w:r>
        <w:br w:type="page"/>
      </w:r>
    </w:p>
    <w:p w14:paraId="0366ECC9" w14:textId="04DBC8B7" w:rsidR="00992913" w:rsidRDefault="00992913" w:rsidP="00FC3EEF">
      <w:pPr>
        <w:pStyle w:val="Heading1"/>
        <w:numPr>
          <w:ilvl w:val="0"/>
          <w:numId w:val="0"/>
        </w:numPr>
      </w:pPr>
      <w:bookmarkStart w:id="4" w:name="_Ref195282564"/>
      <w:r w:rsidRPr="00992913">
        <w:t>APPENDIX E: TESTING AND QUALITY ASSURANCE</w:t>
      </w:r>
      <w:bookmarkEnd w:id="4"/>
    </w:p>
    <w:p w14:paraId="180744BC" w14:textId="77777777" w:rsidR="000A3934" w:rsidRPr="000A3934" w:rsidRDefault="000A3934" w:rsidP="000A3934"/>
    <w:p w14:paraId="1E968BA6" w14:textId="77777777" w:rsidR="00992913" w:rsidRPr="00992913" w:rsidRDefault="00992913" w:rsidP="00FC3EEF">
      <w:pPr>
        <w:pStyle w:val="Heading2"/>
      </w:pPr>
      <w:r w:rsidRPr="00992913">
        <w:t>E.1 Testing Methodology</w:t>
      </w:r>
    </w:p>
    <w:p w14:paraId="107834BA" w14:textId="77777777" w:rsidR="00992913" w:rsidRPr="00992913" w:rsidRDefault="00992913" w:rsidP="00A35C04">
      <w:pPr>
        <w:pStyle w:val="NoSpacing"/>
        <w:numPr>
          <w:ilvl w:val="0"/>
          <w:numId w:val="32"/>
        </w:numPr>
      </w:pPr>
      <w:r w:rsidRPr="00992913">
        <w:t>Comprehensive testing plan and approach</w:t>
      </w:r>
    </w:p>
    <w:p w14:paraId="6E8B79BE" w14:textId="77777777" w:rsidR="00992913" w:rsidRPr="00992913" w:rsidRDefault="00992913" w:rsidP="00A35C04">
      <w:pPr>
        <w:pStyle w:val="NoSpacing"/>
        <w:numPr>
          <w:ilvl w:val="0"/>
          <w:numId w:val="32"/>
        </w:numPr>
      </w:pPr>
      <w:r w:rsidRPr="00992913">
        <w:t>Testing environments configuration</w:t>
      </w:r>
    </w:p>
    <w:p w14:paraId="77CA545F" w14:textId="77777777" w:rsidR="00992913" w:rsidRPr="00992913" w:rsidRDefault="00992913" w:rsidP="00A35C04">
      <w:pPr>
        <w:pStyle w:val="NoSpacing"/>
        <w:numPr>
          <w:ilvl w:val="0"/>
          <w:numId w:val="32"/>
        </w:numPr>
      </w:pPr>
      <w:r w:rsidRPr="00992913">
        <w:t>Test case development</w:t>
      </w:r>
    </w:p>
    <w:p w14:paraId="2813C583" w14:textId="77777777" w:rsidR="00992913" w:rsidRPr="00992913" w:rsidRDefault="00992913" w:rsidP="00A35C04">
      <w:pPr>
        <w:pStyle w:val="NoSpacing"/>
        <w:numPr>
          <w:ilvl w:val="0"/>
          <w:numId w:val="32"/>
        </w:numPr>
      </w:pPr>
      <w:r w:rsidRPr="00992913">
        <w:t>Automated testing implementation</w:t>
      </w:r>
    </w:p>
    <w:p w14:paraId="198CF5F4" w14:textId="77777777" w:rsidR="00992913" w:rsidRPr="00992913" w:rsidRDefault="00992913" w:rsidP="00A35C04">
      <w:pPr>
        <w:pStyle w:val="NoSpacing"/>
        <w:numPr>
          <w:ilvl w:val="0"/>
          <w:numId w:val="32"/>
        </w:numPr>
      </w:pPr>
      <w:r w:rsidRPr="00992913">
        <w:t>Manual testing procedures</w:t>
      </w:r>
    </w:p>
    <w:p w14:paraId="4FC4506E" w14:textId="77777777" w:rsidR="00992913" w:rsidRPr="00992913" w:rsidRDefault="00992913" w:rsidP="00A35C04">
      <w:pPr>
        <w:pStyle w:val="NoSpacing"/>
        <w:numPr>
          <w:ilvl w:val="0"/>
          <w:numId w:val="32"/>
        </w:numPr>
      </w:pPr>
      <w:r w:rsidRPr="00992913">
        <w:t>User acceptance testing methodology</w:t>
      </w:r>
    </w:p>
    <w:p w14:paraId="394E6E0B" w14:textId="77777777" w:rsidR="00992913" w:rsidRPr="00992913" w:rsidRDefault="00992913" w:rsidP="00A35C04">
      <w:pPr>
        <w:pStyle w:val="NoSpacing"/>
        <w:numPr>
          <w:ilvl w:val="0"/>
          <w:numId w:val="32"/>
        </w:numPr>
      </w:pPr>
      <w:r w:rsidRPr="00992913">
        <w:t>Performance testing plan</w:t>
      </w:r>
    </w:p>
    <w:p w14:paraId="10E06CEC" w14:textId="77777777" w:rsidR="00992913" w:rsidRPr="00992913" w:rsidRDefault="00992913" w:rsidP="00A35C04">
      <w:pPr>
        <w:pStyle w:val="NoSpacing"/>
        <w:numPr>
          <w:ilvl w:val="0"/>
          <w:numId w:val="32"/>
        </w:numPr>
      </w:pPr>
      <w:r w:rsidRPr="00992913">
        <w:t>Security testing approach</w:t>
      </w:r>
    </w:p>
    <w:p w14:paraId="0CBF53CF" w14:textId="77777777" w:rsidR="00992913" w:rsidRPr="00992913" w:rsidRDefault="00992913" w:rsidP="00A35C04">
      <w:pPr>
        <w:pStyle w:val="NoSpacing"/>
        <w:numPr>
          <w:ilvl w:val="0"/>
          <w:numId w:val="32"/>
        </w:numPr>
      </w:pPr>
      <w:r w:rsidRPr="00992913">
        <w:t>Accessibility testing approach</w:t>
      </w:r>
    </w:p>
    <w:p w14:paraId="22FED6E9" w14:textId="77777777" w:rsidR="00992913" w:rsidRPr="00992913" w:rsidRDefault="00992913" w:rsidP="00A35C04">
      <w:pPr>
        <w:pStyle w:val="NoSpacing"/>
        <w:numPr>
          <w:ilvl w:val="0"/>
          <w:numId w:val="32"/>
        </w:numPr>
      </w:pPr>
      <w:r w:rsidRPr="00992913">
        <w:t>Cross-browser and device testing</w:t>
      </w:r>
    </w:p>
    <w:p w14:paraId="258770A7" w14:textId="77777777" w:rsidR="00992913" w:rsidRPr="00992913" w:rsidRDefault="00992913" w:rsidP="00FC3EEF">
      <w:pPr>
        <w:pStyle w:val="Heading2"/>
      </w:pPr>
      <w:r w:rsidRPr="00992913">
        <w:t>E.2 Quality Assurance</w:t>
      </w:r>
    </w:p>
    <w:p w14:paraId="57F97F7F" w14:textId="77777777" w:rsidR="00992913" w:rsidRPr="00992913" w:rsidRDefault="00992913" w:rsidP="00A35C04">
      <w:pPr>
        <w:pStyle w:val="NoSpacing"/>
        <w:numPr>
          <w:ilvl w:val="0"/>
          <w:numId w:val="33"/>
        </w:numPr>
      </w:pPr>
      <w:r w:rsidRPr="00992913">
        <w:t>QA process documentation</w:t>
      </w:r>
    </w:p>
    <w:p w14:paraId="199D1A42" w14:textId="77777777" w:rsidR="00992913" w:rsidRPr="00992913" w:rsidRDefault="00992913" w:rsidP="00A35C04">
      <w:pPr>
        <w:pStyle w:val="NoSpacing"/>
        <w:numPr>
          <w:ilvl w:val="0"/>
          <w:numId w:val="33"/>
        </w:numPr>
      </w:pPr>
      <w:r w:rsidRPr="00992913">
        <w:t>Defect tracking and resolution system</w:t>
      </w:r>
    </w:p>
    <w:p w14:paraId="3B0517C4" w14:textId="77777777" w:rsidR="00992913" w:rsidRPr="00992913" w:rsidRDefault="00992913" w:rsidP="00A35C04">
      <w:pPr>
        <w:pStyle w:val="NoSpacing"/>
        <w:numPr>
          <w:ilvl w:val="0"/>
          <w:numId w:val="33"/>
        </w:numPr>
      </w:pPr>
      <w:r w:rsidRPr="00992913">
        <w:t>Test reporting framework</w:t>
      </w:r>
    </w:p>
    <w:p w14:paraId="4D6D801C" w14:textId="77777777" w:rsidR="00992913" w:rsidRPr="00992913" w:rsidRDefault="00992913" w:rsidP="00A35C04">
      <w:pPr>
        <w:pStyle w:val="NoSpacing"/>
        <w:numPr>
          <w:ilvl w:val="0"/>
          <w:numId w:val="33"/>
        </w:numPr>
      </w:pPr>
      <w:r w:rsidRPr="00992913">
        <w:t>Regression testing approach</w:t>
      </w:r>
    </w:p>
    <w:p w14:paraId="7CD89E11" w14:textId="77777777" w:rsidR="00992913" w:rsidRPr="00992913" w:rsidRDefault="00992913" w:rsidP="00A35C04">
      <w:pPr>
        <w:pStyle w:val="NoSpacing"/>
        <w:numPr>
          <w:ilvl w:val="0"/>
          <w:numId w:val="33"/>
        </w:numPr>
      </w:pPr>
      <w:r w:rsidRPr="00992913">
        <w:t>QA sign-off criteria</w:t>
      </w:r>
    </w:p>
    <w:p w14:paraId="1D34E199" w14:textId="77777777" w:rsidR="00992913" w:rsidRPr="00992913" w:rsidRDefault="00992913" w:rsidP="00A35C04">
      <w:pPr>
        <w:pStyle w:val="NoSpacing"/>
        <w:numPr>
          <w:ilvl w:val="0"/>
          <w:numId w:val="33"/>
        </w:numPr>
      </w:pPr>
      <w:r w:rsidRPr="00992913">
        <w:t>Post-launch QA process</w:t>
      </w:r>
    </w:p>
    <w:p w14:paraId="10BF61F5" w14:textId="77777777" w:rsidR="00992913" w:rsidRPr="00992913" w:rsidRDefault="00992913" w:rsidP="00FC3EEF">
      <w:pPr>
        <w:pStyle w:val="Heading2"/>
      </w:pPr>
      <w:r w:rsidRPr="00992913">
        <w:t>E.3 Pre-Launch Checklist</w:t>
      </w:r>
    </w:p>
    <w:p w14:paraId="191DB066" w14:textId="77777777" w:rsidR="00992913" w:rsidRPr="00992913" w:rsidRDefault="00992913" w:rsidP="00A35C04">
      <w:pPr>
        <w:pStyle w:val="NoSpacing"/>
        <w:numPr>
          <w:ilvl w:val="0"/>
          <w:numId w:val="34"/>
        </w:numPr>
      </w:pPr>
      <w:r w:rsidRPr="00992913">
        <w:t>SEO readiness verification</w:t>
      </w:r>
    </w:p>
    <w:p w14:paraId="2304FBF8" w14:textId="77777777" w:rsidR="00992913" w:rsidRPr="00992913" w:rsidRDefault="00992913" w:rsidP="00A35C04">
      <w:pPr>
        <w:pStyle w:val="NoSpacing"/>
        <w:numPr>
          <w:ilvl w:val="0"/>
          <w:numId w:val="34"/>
        </w:numPr>
      </w:pPr>
      <w:r w:rsidRPr="00992913">
        <w:t>Performance optimization confirmation</w:t>
      </w:r>
    </w:p>
    <w:p w14:paraId="11431471" w14:textId="77777777" w:rsidR="00992913" w:rsidRPr="00992913" w:rsidRDefault="00992913" w:rsidP="00A35C04">
      <w:pPr>
        <w:pStyle w:val="NoSpacing"/>
        <w:numPr>
          <w:ilvl w:val="0"/>
          <w:numId w:val="34"/>
        </w:numPr>
      </w:pPr>
      <w:r w:rsidRPr="00992913">
        <w:t>Security assessment</w:t>
      </w:r>
    </w:p>
    <w:p w14:paraId="5573E121" w14:textId="77777777" w:rsidR="00992913" w:rsidRPr="00992913" w:rsidRDefault="00992913" w:rsidP="00A35C04">
      <w:pPr>
        <w:pStyle w:val="NoSpacing"/>
        <w:numPr>
          <w:ilvl w:val="0"/>
          <w:numId w:val="34"/>
        </w:numPr>
      </w:pPr>
      <w:r w:rsidRPr="00992913">
        <w:t>Accessibility compliance verification</w:t>
      </w:r>
    </w:p>
    <w:p w14:paraId="5990A406" w14:textId="77777777" w:rsidR="00992913" w:rsidRPr="00992913" w:rsidRDefault="00992913" w:rsidP="00A35C04">
      <w:pPr>
        <w:pStyle w:val="NoSpacing"/>
        <w:numPr>
          <w:ilvl w:val="0"/>
          <w:numId w:val="34"/>
        </w:numPr>
      </w:pPr>
      <w:r w:rsidRPr="00992913">
        <w:t>Content review process</w:t>
      </w:r>
    </w:p>
    <w:p w14:paraId="1CF16FBF" w14:textId="77777777" w:rsidR="00992913" w:rsidRPr="00992913" w:rsidRDefault="00992913" w:rsidP="00A35C04">
      <w:pPr>
        <w:pStyle w:val="NoSpacing"/>
        <w:numPr>
          <w:ilvl w:val="0"/>
          <w:numId w:val="34"/>
        </w:numPr>
      </w:pPr>
      <w:r w:rsidRPr="00992913">
        <w:t>Form functionality testing</w:t>
      </w:r>
    </w:p>
    <w:p w14:paraId="7558A5A2" w14:textId="77777777" w:rsidR="00992913" w:rsidRPr="00992913" w:rsidRDefault="00992913" w:rsidP="00A35C04">
      <w:pPr>
        <w:pStyle w:val="NoSpacing"/>
        <w:numPr>
          <w:ilvl w:val="0"/>
          <w:numId w:val="34"/>
        </w:numPr>
      </w:pPr>
      <w:r w:rsidRPr="00992913">
        <w:t>Email notification testing</w:t>
      </w:r>
    </w:p>
    <w:p w14:paraId="64D74158" w14:textId="77777777" w:rsidR="00992913" w:rsidRPr="00992913" w:rsidRDefault="00992913" w:rsidP="00A35C04">
      <w:pPr>
        <w:pStyle w:val="NoSpacing"/>
        <w:numPr>
          <w:ilvl w:val="0"/>
          <w:numId w:val="34"/>
        </w:numPr>
      </w:pPr>
      <w:r w:rsidRPr="00992913">
        <w:t>Social media integration verification</w:t>
      </w:r>
    </w:p>
    <w:p w14:paraId="30F2B2CC" w14:textId="77777777" w:rsidR="00992913" w:rsidRPr="00992913" w:rsidRDefault="00992913" w:rsidP="00A35C04">
      <w:pPr>
        <w:pStyle w:val="NoSpacing"/>
        <w:numPr>
          <w:ilvl w:val="0"/>
          <w:numId w:val="34"/>
        </w:numPr>
      </w:pPr>
      <w:r w:rsidRPr="00992913">
        <w:t>Analytics implementation verification</w:t>
      </w:r>
    </w:p>
    <w:p w14:paraId="69C2102D" w14:textId="77777777" w:rsidR="00992913" w:rsidRPr="00992913" w:rsidRDefault="00992913" w:rsidP="00A35C04">
      <w:pPr>
        <w:pStyle w:val="NoSpacing"/>
        <w:numPr>
          <w:ilvl w:val="0"/>
          <w:numId w:val="34"/>
        </w:numPr>
      </w:pPr>
      <w:r w:rsidRPr="00992913">
        <w:t>Broken link checking</w:t>
      </w:r>
    </w:p>
    <w:p w14:paraId="54F386E8" w14:textId="77777777" w:rsidR="00992913" w:rsidRPr="00992913" w:rsidRDefault="00992913" w:rsidP="00A35C04">
      <w:pPr>
        <w:pStyle w:val="NoSpacing"/>
        <w:numPr>
          <w:ilvl w:val="0"/>
          <w:numId w:val="34"/>
        </w:numPr>
      </w:pPr>
      <w:r w:rsidRPr="00992913">
        <w:t>Backup system verification</w:t>
      </w:r>
    </w:p>
    <w:p w14:paraId="1D8B5617" w14:textId="77777777" w:rsidR="00992913" w:rsidRPr="00992913" w:rsidRDefault="00992913" w:rsidP="00A35C04">
      <w:pPr>
        <w:pStyle w:val="NoSpacing"/>
        <w:numPr>
          <w:ilvl w:val="0"/>
          <w:numId w:val="34"/>
        </w:numPr>
      </w:pPr>
      <w:r w:rsidRPr="00992913">
        <w:t>Load testing results</w:t>
      </w:r>
    </w:p>
    <w:p w14:paraId="057261BD" w14:textId="77777777" w:rsidR="00992913" w:rsidRPr="00992913" w:rsidRDefault="00992913" w:rsidP="00A35C04">
      <w:pPr>
        <w:pStyle w:val="NoSpacing"/>
        <w:numPr>
          <w:ilvl w:val="0"/>
          <w:numId w:val="34"/>
        </w:numPr>
      </w:pPr>
      <w:r w:rsidRPr="00992913">
        <w:t>Browser compatibility confirmation</w:t>
      </w:r>
    </w:p>
    <w:p w14:paraId="1AAEC528" w14:textId="77777777" w:rsidR="00FC3EEF" w:rsidRDefault="00FC3EEF">
      <w:pPr>
        <w:rPr>
          <w:rFonts w:eastAsiaTheme="majorEastAsia" w:cstheme="majorBidi"/>
          <w:sz w:val="32"/>
          <w:szCs w:val="32"/>
        </w:rPr>
      </w:pPr>
      <w:r>
        <w:br w:type="page"/>
      </w:r>
    </w:p>
    <w:p w14:paraId="101C37AD" w14:textId="04BE7C2F" w:rsidR="00992913" w:rsidRDefault="00992913" w:rsidP="00FC3EEF">
      <w:pPr>
        <w:pStyle w:val="Heading1"/>
        <w:numPr>
          <w:ilvl w:val="0"/>
          <w:numId w:val="0"/>
        </w:numPr>
        <w:ind w:left="360"/>
      </w:pPr>
      <w:bookmarkStart w:id="5" w:name="_Ref195282581"/>
      <w:r w:rsidRPr="00992913">
        <w:t>APPENDIX F: TRAINING AND DOCUMENTATION REQUIREMENTS</w:t>
      </w:r>
      <w:bookmarkEnd w:id="5"/>
    </w:p>
    <w:p w14:paraId="45C25547" w14:textId="77777777" w:rsidR="000A3934" w:rsidRPr="000A3934" w:rsidRDefault="000A3934" w:rsidP="000A3934"/>
    <w:p w14:paraId="25909B2D" w14:textId="77777777" w:rsidR="00992913" w:rsidRPr="00992913" w:rsidRDefault="00992913" w:rsidP="00FC3EEF">
      <w:pPr>
        <w:pStyle w:val="Heading2"/>
      </w:pPr>
      <w:r w:rsidRPr="00992913">
        <w:t>F.1 User Training</w:t>
      </w:r>
    </w:p>
    <w:p w14:paraId="379DD115" w14:textId="77777777" w:rsidR="00992913" w:rsidRPr="00992913" w:rsidRDefault="00992913" w:rsidP="00A35C04">
      <w:pPr>
        <w:pStyle w:val="NoSpacing"/>
        <w:numPr>
          <w:ilvl w:val="0"/>
          <w:numId w:val="35"/>
        </w:numPr>
      </w:pPr>
      <w:r w:rsidRPr="00992913">
        <w:t xml:space="preserve">In-person training sessions for Society staff: </w:t>
      </w:r>
    </w:p>
    <w:p w14:paraId="3C6AF443" w14:textId="77777777" w:rsidR="00992913" w:rsidRPr="00992913" w:rsidRDefault="00992913" w:rsidP="00A35C04">
      <w:pPr>
        <w:pStyle w:val="NoSpacing"/>
        <w:numPr>
          <w:ilvl w:val="1"/>
          <w:numId w:val="35"/>
        </w:numPr>
      </w:pPr>
      <w:r w:rsidRPr="00992913">
        <w:t>Basic content management (minimum 4 hours)</w:t>
      </w:r>
    </w:p>
    <w:p w14:paraId="6E297BD0" w14:textId="77777777" w:rsidR="00992913" w:rsidRPr="00992913" w:rsidRDefault="00992913" w:rsidP="00A35C04">
      <w:pPr>
        <w:pStyle w:val="NoSpacing"/>
        <w:numPr>
          <w:ilvl w:val="1"/>
          <w:numId w:val="35"/>
        </w:numPr>
      </w:pPr>
      <w:r w:rsidRPr="00992913">
        <w:t>Advanced content management (minimum 4 hours)</w:t>
      </w:r>
    </w:p>
    <w:p w14:paraId="487FD3B9" w14:textId="77777777" w:rsidR="00992913" w:rsidRPr="00992913" w:rsidRDefault="00992913" w:rsidP="00A35C04">
      <w:pPr>
        <w:pStyle w:val="NoSpacing"/>
        <w:numPr>
          <w:ilvl w:val="1"/>
          <w:numId w:val="35"/>
        </w:numPr>
      </w:pPr>
      <w:r w:rsidRPr="00992913">
        <w:t>Administrator training (minimum 4 hours)</w:t>
      </w:r>
    </w:p>
    <w:p w14:paraId="6AEA2F1B" w14:textId="77777777" w:rsidR="00992913" w:rsidRPr="00992913" w:rsidRDefault="00992913" w:rsidP="00A35C04">
      <w:pPr>
        <w:pStyle w:val="NoSpacing"/>
        <w:numPr>
          <w:ilvl w:val="0"/>
          <w:numId w:val="35"/>
        </w:numPr>
      </w:pPr>
      <w:r w:rsidRPr="00992913">
        <w:t>Video tutorial creation for common tasks</w:t>
      </w:r>
    </w:p>
    <w:p w14:paraId="351E02EA" w14:textId="77777777" w:rsidR="00992913" w:rsidRPr="00992913" w:rsidRDefault="00992913" w:rsidP="00A35C04">
      <w:pPr>
        <w:pStyle w:val="NoSpacing"/>
        <w:numPr>
          <w:ilvl w:val="0"/>
          <w:numId w:val="35"/>
        </w:numPr>
      </w:pPr>
      <w:r w:rsidRPr="00992913">
        <w:t>Written step-by-step guides for key functions</w:t>
      </w:r>
    </w:p>
    <w:p w14:paraId="5B629842" w14:textId="77777777" w:rsidR="00992913" w:rsidRPr="00992913" w:rsidRDefault="00992913" w:rsidP="00A35C04">
      <w:pPr>
        <w:pStyle w:val="NoSpacing"/>
        <w:numPr>
          <w:ilvl w:val="0"/>
          <w:numId w:val="35"/>
        </w:numPr>
      </w:pPr>
      <w:r w:rsidRPr="00992913">
        <w:t>Training environment provision</w:t>
      </w:r>
    </w:p>
    <w:p w14:paraId="7078003A" w14:textId="77777777" w:rsidR="00992913" w:rsidRPr="00992913" w:rsidRDefault="00992913" w:rsidP="00A35C04">
      <w:pPr>
        <w:pStyle w:val="NoSpacing"/>
        <w:numPr>
          <w:ilvl w:val="0"/>
          <w:numId w:val="35"/>
        </w:numPr>
      </w:pPr>
      <w:r w:rsidRPr="00992913">
        <w:t>Refresher training session (3 months post-launch)</w:t>
      </w:r>
    </w:p>
    <w:p w14:paraId="46ADB29F" w14:textId="77777777" w:rsidR="00992913" w:rsidRPr="00992913" w:rsidRDefault="00992913" w:rsidP="00A35C04">
      <w:pPr>
        <w:pStyle w:val="NoSpacing"/>
        <w:numPr>
          <w:ilvl w:val="0"/>
          <w:numId w:val="35"/>
        </w:numPr>
      </w:pPr>
      <w:r w:rsidRPr="00992913">
        <w:t>Train-the-trainer materials</w:t>
      </w:r>
    </w:p>
    <w:p w14:paraId="10AA59DA" w14:textId="77777777" w:rsidR="00992913" w:rsidRPr="00992913" w:rsidRDefault="00992913" w:rsidP="00992913">
      <w:pPr>
        <w:rPr>
          <w:b/>
          <w:bCs/>
        </w:rPr>
      </w:pPr>
      <w:r w:rsidRPr="00992913">
        <w:rPr>
          <w:b/>
          <w:bCs/>
        </w:rPr>
        <w:t>F.2 Documentation</w:t>
      </w:r>
    </w:p>
    <w:p w14:paraId="7245BCBC" w14:textId="77777777" w:rsidR="00992913" w:rsidRPr="00992913" w:rsidRDefault="00992913" w:rsidP="00A35C04">
      <w:pPr>
        <w:pStyle w:val="NoSpacing"/>
        <w:numPr>
          <w:ilvl w:val="0"/>
          <w:numId w:val="36"/>
        </w:numPr>
      </w:pPr>
      <w:r w:rsidRPr="00992913">
        <w:t xml:space="preserve">Technical documentation including: </w:t>
      </w:r>
    </w:p>
    <w:p w14:paraId="78666F81" w14:textId="77777777" w:rsidR="00992913" w:rsidRPr="00992913" w:rsidRDefault="00992913" w:rsidP="00A35C04">
      <w:pPr>
        <w:pStyle w:val="NoSpacing"/>
        <w:numPr>
          <w:ilvl w:val="1"/>
          <w:numId w:val="36"/>
        </w:numPr>
      </w:pPr>
      <w:r w:rsidRPr="00992913">
        <w:t>System architecture documentation</w:t>
      </w:r>
    </w:p>
    <w:p w14:paraId="0CD0A7C5" w14:textId="77777777" w:rsidR="00992913" w:rsidRPr="00992913" w:rsidRDefault="00992913" w:rsidP="00A35C04">
      <w:pPr>
        <w:pStyle w:val="NoSpacing"/>
        <w:numPr>
          <w:ilvl w:val="1"/>
          <w:numId w:val="36"/>
        </w:numPr>
      </w:pPr>
      <w:r w:rsidRPr="00992913">
        <w:t>Database schema and relationships</w:t>
      </w:r>
    </w:p>
    <w:p w14:paraId="3BC0E671" w14:textId="77777777" w:rsidR="00992913" w:rsidRPr="00992913" w:rsidRDefault="00992913" w:rsidP="00A35C04">
      <w:pPr>
        <w:pStyle w:val="NoSpacing"/>
        <w:numPr>
          <w:ilvl w:val="1"/>
          <w:numId w:val="36"/>
        </w:numPr>
      </w:pPr>
      <w:r w:rsidRPr="00992913">
        <w:t>Custom code documentation</w:t>
      </w:r>
    </w:p>
    <w:p w14:paraId="72554787" w14:textId="77777777" w:rsidR="00992913" w:rsidRPr="00992913" w:rsidRDefault="00992913" w:rsidP="00A35C04">
      <w:pPr>
        <w:pStyle w:val="NoSpacing"/>
        <w:numPr>
          <w:ilvl w:val="1"/>
          <w:numId w:val="36"/>
        </w:numPr>
      </w:pPr>
      <w:r w:rsidRPr="00992913">
        <w:t>API documentation if applicable</w:t>
      </w:r>
    </w:p>
    <w:p w14:paraId="4CA5F503" w14:textId="77777777" w:rsidR="00992913" w:rsidRPr="00992913" w:rsidRDefault="00992913" w:rsidP="00A35C04">
      <w:pPr>
        <w:pStyle w:val="NoSpacing"/>
        <w:numPr>
          <w:ilvl w:val="1"/>
          <w:numId w:val="36"/>
        </w:numPr>
      </w:pPr>
      <w:r w:rsidRPr="00992913">
        <w:t>Plugin/extension documentation</w:t>
      </w:r>
    </w:p>
    <w:p w14:paraId="15B54E62" w14:textId="77777777" w:rsidR="00992913" w:rsidRPr="00992913" w:rsidRDefault="00992913" w:rsidP="00A35C04">
      <w:pPr>
        <w:pStyle w:val="NoSpacing"/>
        <w:numPr>
          <w:ilvl w:val="1"/>
          <w:numId w:val="36"/>
        </w:numPr>
      </w:pPr>
      <w:r w:rsidRPr="00992913">
        <w:t>Hosting environment documentation</w:t>
      </w:r>
    </w:p>
    <w:p w14:paraId="678CB45B" w14:textId="77777777" w:rsidR="00992913" w:rsidRPr="00992913" w:rsidRDefault="00992913" w:rsidP="00A35C04">
      <w:pPr>
        <w:pStyle w:val="NoSpacing"/>
        <w:numPr>
          <w:ilvl w:val="0"/>
          <w:numId w:val="36"/>
        </w:numPr>
      </w:pPr>
      <w:r w:rsidRPr="00992913">
        <w:t xml:space="preserve">User documentation including: </w:t>
      </w:r>
    </w:p>
    <w:p w14:paraId="1BEFEE16" w14:textId="77777777" w:rsidR="00992913" w:rsidRPr="00992913" w:rsidRDefault="00992913" w:rsidP="00A35C04">
      <w:pPr>
        <w:pStyle w:val="NoSpacing"/>
        <w:numPr>
          <w:ilvl w:val="1"/>
          <w:numId w:val="36"/>
        </w:numPr>
      </w:pPr>
      <w:r w:rsidRPr="00992913">
        <w:t>Content editor user manual</w:t>
      </w:r>
    </w:p>
    <w:p w14:paraId="5E8D9277" w14:textId="77777777" w:rsidR="00992913" w:rsidRPr="00992913" w:rsidRDefault="00992913" w:rsidP="00A35C04">
      <w:pPr>
        <w:pStyle w:val="NoSpacing"/>
        <w:numPr>
          <w:ilvl w:val="1"/>
          <w:numId w:val="36"/>
        </w:numPr>
      </w:pPr>
      <w:r w:rsidRPr="00992913">
        <w:t>Administrator user manual</w:t>
      </w:r>
    </w:p>
    <w:p w14:paraId="7838BC37" w14:textId="77777777" w:rsidR="00992913" w:rsidRPr="00992913" w:rsidRDefault="00992913" w:rsidP="00A35C04">
      <w:pPr>
        <w:pStyle w:val="NoSpacing"/>
        <w:numPr>
          <w:ilvl w:val="1"/>
          <w:numId w:val="36"/>
        </w:numPr>
      </w:pPr>
      <w:r w:rsidRPr="00992913">
        <w:t>Style guide implementation guide</w:t>
      </w:r>
    </w:p>
    <w:p w14:paraId="339973C8" w14:textId="77777777" w:rsidR="00992913" w:rsidRPr="00992913" w:rsidRDefault="00992913" w:rsidP="00A35C04">
      <w:pPr>
        <w:pStyle w:val="NoSpacing"/>
        <w:numPr>
          <w:ilvl w:val="1"/>
          <w:numId w:val="36"/>
        </w:numPr>
      </w:pPr>
      <w:r w:rsidRPr="00992913">
        <w:t>SEO best practices guide</w:t>
      </w:r>
    </w:p>
    <w:p w14:paraId="20FB856B" w14:textId="77777777" w:rsidR="00992913" w:rsidRPr="00992913" w:rsidRDefault="00992913" w:rsidP="00A35C04">
      <w:pPr>
        <w:pStyle w:val="NoSpacing"/>
        <w:numPr>
          <w:ilvl w:val="1"/>
          <w:numId w:val="36"/>
        </w:numPr>
      </w:pPr>
      <w:r w:rsidRPr="00992913">
        <w:t>Image preparation guide</w:t>
      </w:r>
    </w:p>
    <w:p w14:paraId="6C3A1177" w14:textId="77777777" w:rsidR="00992913" w:rsidRPr="00992913" w:rsidRDefault="00992913" w:rsidP="00A35C04">
      <w:pPr>
        <w:pStyle w:val="NoSpacing"/>
        <w:numPr>
          <w:ilvl w:val="1"/>
          <w:numId w:val="36"/>
        </w:numPr>
      </w:pPr>
      <w:r w:rsidRPr="00992913">
        <w:t>Troubleshooting guide</w:t>
      </w:r>
    </w:p>
    <w:p w14:paraId="0ABCF9E5" w14:textId="77777777" w:rsidR="00992913" w:rsidRPr="00992913" w:rsidRDefault="00992913" w:rsidP="00A35C04">
      <w:pPr>
        <w:pStyle w:val="NoSpacing"/>
        <w:numPr>
          <w:ilvl w:val="0"/>
          <w:numId w:val="36"/>
        </w:numPr>
      </w:pPr>
      <w:r w:rsidRPr="00992913">
        <w:t>Documentation format and access method</w:t>
      </w:r>
    </w:p>
    <w:p w14:paraId="0ECB7CD1" w14:textId="77777777" w:rsidR="00992913" w:rsidRPr="00992913" w:rsidRDefault="00992913" w:rsidP="00A35C04">
      <w:pPr>
        <w:pStyle w:val="NoSpacing"/>
        <w:numPr>
          <w:ilvl w:val="0"/>
          <w:numId w:val="36"/>
        </w:numPr>
      </w:pPr>
      <w:r w:rsidRPr="00992913">
        <w:t>Documentation update process</w:t>
      </w:r>
    </w:p>
    <w:p w14:paraId="5512A00D" w14:textId="77777777" w:rsidR="0076681D" w:rsidRDefault="0076681D">
      <w:pPr>
        <w:rPr>
          <w:rFonts w:eastAsiaTheme="majorEastAsia" w:cstheme="majorBidi"/>
          <w:sz w:val="32"/>
          <w:szCs w:val="32"/>
        </w:rPr>
      </w:pPr>
      <w:r>
        <w:br w:type="page"/>
      </w:r>
    </w:p>
    <w:p w14:paraId="2F80215D" w14:textId="3DCF4EE6" w:rsidR="00992913" w:rsidRPr="00992913" w:rsidRDefault="00992913" w:rsidP="00FC3EEF">
      <w:pPr>
        <w:pStyle w:val="Heading1"/>
        <w:numPr>
          <w:ilvl w:val="0"/>
          <w:numId w:val="0"/>
        </w:numPr>
        <w:ind w:left="360"/>
      </w:pPr>
      <w:bookmarkStart w:id="6" w:name="_Ref195282595"/>
      <w:r w:rsidRPr="00992913">
        <w:t>APPENDIX G: SUPPORT AND MAINTENANCE EXPECTATIONS</w:t>
      </w:r>
      <w:bookmarkEnd w:id="6"/>
    </w:p>
    <w:p w14:paraId="618CB28B" w14:textId="77777777" w:rsidR="00992913" w:rsidRPr="00992913" w:rsidRDefault="00992913" w:rsidP="00FC3EEF">
      <w:pPr>
        <w:pStyle w:val="Heading2"/>
      </w:pPr>
      <w:r w:rsidRPr="00992913">
        <w:t>G.1 Warranty Period</w:t>
      </w:r>
    </w:p>
    <w:p w14:paraId="6DAA5C74" w14:textId="77777777" w:rsidR="00992913" w:rsidRPr="00992913" w:rsidRDefault="00992913" w:rsidP="00A35C04">
      <w:pPr>
        <w:pStyle w:val="NoSpacing"/>
        <w:numPr>
          <w:ilvl w:val="0"/>
          <w:numId w:val="37"/>
        </w:numPr>
      </w:pPr>
      <w:r w:rsidRPr="00992913">
        <w:t>90-day warranty period post-launch</w:t>
      </w:r>
    </w:p>
    <w:p w14:paraId="3BA9C5CD" w14:textId="77777777" w:rsidR="00992913" w:rsidRPr="00992913" w:rsidRDefault="00992913" w:rsidP="00A35C04">
      <w:pPr>
        <w:pStyle w:val="NoSpacing"/>
        <w:numPr>
          <w:ilvl w:val="0"/>
          <w:numId w:val="37"/>
        </w:numPr>
      </w:pPr>
      <w:r w:rsidRPr="00992913">
        <w:t>Issue prioritization framework</w:t>
      </w:r>
    </w:p>
    <w:p w14:paraId="7B162675" w14:textId="77777777" w:rsidR="00992913" w:rsidRPr="00992913" w:rsidRDefault="00992913" w:rsidP="00A35C04">
      <w:pPr>
        <w:pStyle w:val="NoSpacing"/>
        <w:numPr>
          <w:ilvl w:val="0"/>
          <w:numId w:val="37"/>
        </w:numPr>
      </w:pPr>
      <w:r w:rsidRPr="00992913">
        <w:t>Resolution time commitments by priority level</w:t>
      </w:r>
    </w:p>
    <w:p w14:paraId="1BCE404E" w14:textId="77777777" w:rsidR="00992913" w:rsidRPr="00992913" w:rsidRDefault="00992913" w:rsidP="00A35C04">
      <w:pPr>
        <w:pStyle w:val="NoSpacing"/>
        <w:numPr>
          <w:ilvl w:val="0"/>
          <w:numId w:val="37"/>
        </w:numPr>
      </w:pPr>
      <w:r w:rsidRPr="00992913">
        <w:t>Bug fixing process and scope</w:t>
      </w:r>
    </w:p>
    <w:p w14:paraId="5285B618" w14:textId="77777777" w:rsidR="00992913" w:rsidRPr="00992913" w:rsidRDefault="00992913" w:rsidP="00A35C04">
      <w:pPr>
        <w:pStyle w:val="NoSpacing"/>
        <w:numPr>
          <w:ilvl w:val="0"/>
          <w:numId w:val="37"/>
        </w:numPr>
      </w:pPr>
      <w:r w:rsidRPr="00992913">
        <w:t>Minor enhancement inclusion criteria</w:t>
      </w:r>
    </w:p>
    <w:p w14:paraId="6EA794AD" w14:textId="77777777" w:rsidR="00992913" w:rsidRPr="00992913" w:rsidRDefault="00992913" w:rsidP="00FC3EEF">
      <w:pPr>
        <w:pStyle w:val="Heading2"/>
      </w:pPr>
      <w:r w:rsidRPr="00992913">
        <w:t>G.2 Support Services</w:t>
      </w:r>
    </w:p>
    <w:p w14:paraId="2DFFA882" w14:textId="77777777" w:rsidR="00992913" w:rsidRPr="00992913" w:rsidRDefault="00992913" w:rsidP="00A35C04">
      <w:pPr>
        <w:pStyle w:val="NoSpacing"/>
        <w:numPr>
          <w:ilvl w:val="0"/>
          <w:numId w:val="38"/>
        </w:numPr>
      </w:pPr>
      <w:r w:rsidRPr="00992913">
        <w:t>Support hours and availability</w:t>
      </w:r>
    </w:p>
    <w:p w14:paraId="43F06036" w14:textId="77777777" w:rsidR="00992913" w:rsidRPr="00992913" w:rsidRDefault="00992913" w:rsidP="00A35C04">
      <w:pPr>
        <w:pStyle w:val="NoSpacing"/>
        <w:numPr>
          <w:ilvl w:val="0"/>
          <w:numId w:val="38"/>
        </w:numPr>
      </w:pPr>
      <w:r w:rsidRPr="00992913">
        <w:t>Support contact methods</w:t>
      </w:r>
    </w:p>
    <w:p w14:paraId="77A7E16A" w14:textId="77777777" w:rsidR="00992913" w:rsidRPr="00992913" w:rsidRDefault="00992913" w:rsidP="00A35C04">
      <w:pPr>
        <w:pStyle w:val="NoSpacing"/>
        <w:numPr>
          <w:ilvl w:val="0"/>
          <w:numId w:val="38"/>
        </w:numPr>
      </w:pPr>
      <w:r w:rsidRPr="00992913">
        <w:t>Issue logging and tracking system</w:t>
      </w:r>
    </w:p>
    <w:p w14:paraId="7E7F8BA0" w14:textId="77777777" w:rsidR="00992913" w:rsidRPr="00992913" w:rsidRDefault="00992913" w:rsidP="00A35C04">
      <w:pPr>
        <w:pStyle w:val="NoSpacing"/>
        <w:numPr>
          <w:ilvl w:val="0"/>
          <w:numId w:val="38"/>
        </w:numPr>
      </w:pPr>
      <w:r w:rsidRPr="00992913">
        <w:t>Escalation procedures</w:t>
      </w:r>
    </w:p>
    <w:p w14:paraId="7E1C7D85" w14:textId="77777777" w:rsidR="00992913" w:rsidRPr="00992913" w:rsidRDefault="00992913" w:rsidP="00A35C04">
      <w:pPr>
        <w:pStyle w:val="NoSpacing"/>
        <w:numPr>
          <w:ilvl w:val="0"/>
          <w:numId w:val="38"/>
        </w:numPr>
      </w:pPr>
      <w:r w:rsidRPr="00992913">
        <w:t>Emergency support process</w:t>
      </w:r>
    </w:p>
    <w:p w14:paraId="26085606" w14:textId="77777777" w:rsidR="00992913" w:rsidRPr="00992913" w:rsidRDefault="00992913" w:rsidP="00A35C04">
      <w:pPr>
        <w:pStyle w:val="NoSpacing"/>
        <w:numPr>
          <w:ilvl w:val="0"/>
          <w:numId w:val="38"/>
        </w:numPr>
      </w:pPr>
      <w:r w:rsidRPr="00992913">
        <w:t>Monthly reporting requirements</w:t>
      </w:r>
    </w:p>
    <w:p w14:paraId="28D8DDA7" w14:textId="77777777" w:rsidR="00992913" w:rsidRPr="00992913" w:rsidRDefault="00992913" w:rsidP="00A35C04">
      <w:pPr>
        <w:pStyle w:val="NoSpacing"/>
        <w:numPr>
          <w:ilvl w:val="0"/>
          <w:numId w:val="38"/>
        </w:numPr>
      </w:pPr>
      <w:r w:rsidRPr="00992913">
        <w:t>Planned maintenance scheduling</w:t>
      </w:r>
    </w:p>
    <w:p w14:paraId="22BC0F5C" w14:textId="77777777" w:rsidR="00992913" w:rsidRPr="00992913" w:rsidRDefault="00992913" w:rsidP="00A35C04">
      <w:pPr>
        <w:pStyle w:val="NoSpacing"/>
        <w:numPr>
          <w:ilvl w:val="0"/>
          <w:numId w:val="38"/>
        </w:numPr>
      </w:pPr>
      <w:r w:rsidRPr="00992913">
        <w:t>Support service level agreements</w:t>
      </w:r>
    </w:p>
    <w:p w14:paraId="23A5FF09" w14:textId="77777777" w:rsidR="00992913" w:rsidRPr="00992913" w:rsidRDefault="00992913" w:rsidP="00FC3EEF">
      <w:pPr>
        <w:pStyle w:val="Heading2"/>
      </w:pPr>
      <w:r w:rsidRPr="00992913">
        <w:t>G.3 Maintenance Services</w:t>
      </w:r>
    </w:p>
    <w:p w14:paraId="3235C21B" w14:textId="77777777" w:rsidR="00992913" w:rsidRPr="00992913" w:rsidRDefault="00992913" w:rsidP="00A35C04">
      <w:pPr>
        <w:pStyle w:val="NoSpacing"/>
        <w:numPr>
          <w:ilvl w:val="0"/>
          <w:numId w:val="39"/>
        </w:numPr>
      </w:pPr>
      <w:r w:rsidRPr="00992913">
        <w:t xml:space="preserve">Regular maintenance schedule including: </w:t>
      </w:r>
    </w:p>
    <w:p w14:paraId="5364445F" w14:textId="77777777" w:rsidR="00992913" w:rsidRPr="00992913" w:rsidRDefault="00992913" w:rsidP="00A35C04">
      <w:pPr>
        <w:pStyle w:val="NoSpacing"/>
        <w:numPr>
          <w:ilvl w:val="1"/>
          <w:numId w:val="39"/>
        </w:numPr>
      </w:pPr>
      <w:r w:rsidRPr="00992913">
        <w:t>CMS core updates</w:t>
      </w:r>
    </w:p>
    <w:p w14:paraId="489FE40D" w14:textId="77777777" w:rsidR="00992913" w:rsidRPr="00992913" w:rsidRDefault="00992913" w:rsidP="00A35C04">
      <w:pPr>
        <w:pStyle w:val="NoSpacing"/>
        <w:numPr>
          <w:ilvl w:val="1"/>
          <w:numId w:val="39"/>
        </w:numPr>
      </w:pPr>
      <w:r w:rsidRPr="00992913">
        <w:t>Plugin/extension updates</w:t>
      </w:r>
    </w:p>
    <w:p w14:paraId="38FCA402" w14:textId="77777777" w:rsidR="00992913" w:rsidRPr="00992913" w:rsidRDefault="00992913" w:rsidP="00A35C04">
      <w:pPr>
        <w:pStyle w:val="NoSpacing"/>
        <w:numPr>
          <w:ilvl w:val="1"/>
          <w:numId w:val="39"/>
        </w:numPr>
      </w:pPr>
      <w:r w:rsidRPr="00992913">
        <w:t>Security patches</w:t>
      </w:r>
    </w:p>
    <w:p w14:paraId="4F2CC009" w14:textId="77777777" w:rsidR="00992913" w:rsidRPr="00992913" w:rsidRDefault="00992913" w:rsidP="00A35C04">
      <w:pPr>
        <w:pStyle w:val="NoSpacing"/>
        <w:numPr>
          <w:ilvl w:val="1"/>
          <w:numId w:val="39"/>
        </w:numPr>
      </w:pPr>
      <w:r w:rsidRPr="00992913">
        <w:t>Database optimization</w:t>
      </w:r>
    </w:p>
    <w:p w14:paraId="02CFF4E9" w14:textId="77777777" w:rsidR="00992913" w:rsidRPr="00992913" w:rsidRDefault="00992913" w:rsidP="00A35C04">
      <w:pPr>
        <w:pStyle w:val="NoSpacing"/>
        <w:numPr>
          <w:ilvl w:val="1"/>
          <w:numId w:val="39"/>
        </w:numPr>
      </w:pPr>
      <w:r w:rsidRPr="00992913">
        <w:t>Performance monitoring</w:t>
      </w:r>
    </w:p>
    <w:p w14:paraId="7EF347BD" w14:textId="77777777" w:rsidR="00992913" w:rsidRPr="00992913" w:rsidRDefault="00992913" w:rsidP="00A35C04">
      <w:pPr>
        <w:pStyle w:val="NoSpacing"/>
        <w:numPr>
          <w:ilvl w:val="0"/>
          <w:numId w:val="39"/>
        </w:numPr>
      </w:pPr>
      <w:r w:rsidRPr="00992913">
        <w:t>Proactive monitoring services</w:t>
      </w:r>
    </w:p>
    <w:p w14:paraId="5614073C" w14:textId="77777777" w:rsidR="00992913" w:rsidRPr="00992913" w:rsidRDefault="00992913" w:rsidP="00A35C04">
      <w:pPr>
        <w:pStyle w:val="NoSpacing"/>
        <w:numPr>
          <w:ilvl w:val="0"/>
          <w:numId w:val="39"/>
        </w:numPr>
      </w:pPr>
      <w:r w:rsidRPr="00992913">
        <w:t>Backup verification process</w:t>
      </w:r>
    </w:p>
    <w:p w14:paraId="59667704" w14:textId="77777777" w:rsidR="00992913" w:rsidRPr="00992913" w:rsidRDefault="00992913" w:rsidP="00A35C04">
      <w:pPr>
        <w:pStyle w:val="NoSpacing"/>
        <w:numPr>
          <w:ilvl w:val="0"/>
          <w:numId w:val="39"/>
        </w:numPr>
      </w:pPr>
      <w:r w:rsidRPr="00992913">
        <w:t>Minor enhancement process</w:t>
      </w:r>
    </w:p>
    <w:p w14:paraId="4AF0B5B6" w14:textId="77777777" w:rsidR="00992913" w:rsidRPr="00992913" w:rsidRDefault="00992913" w:rsidP="00A35C04">
      <w:pPr>
        <w:pStyle w:val="NoSpacing"/>
        <w:numPr>
          <w:ilvl w:val="0"/>
          <w:numId w:val="39"/>
        </w:numPr>
      </w:pPr>
      <w:r w:rsidRPr="00992913">
        <w:t>Change request process</w:t>
      </w:r>
    </w:p>
    <w:p w14:paraId="0F77D81E" w14:textId="77777777" w:rsidR="00992913" w:rsidRPr="00992913" w:rsidRDefault="00992913" w:rsidP="00A35C04">
      <w:pPr>
        <w:pStyle w:val="NoSpacing"/>
        <w:numPr>
          <w:ilvl w:val="0"/>
          <w:numId w:val="39"/>
        </w:numPr>
      </w:pPr>
      <w:r w:rsidRPr="00992913">
        <w:t>Technology roadmap updates</w:t>
      </w:r>
    </w:p>
    <w:p w14:paraId="03AAB7F1" w14:textId="77777777" w:rsidR="00992913" w:rsidRPr="00992913" w:rsidRDefault="00992913" w:rsidP="0076681D">
      <w:pPr>
        <w:pStyle w:val="Heading2"/>
      </w:pPr>
      <w:r w:rsidRPr="00992913">
        <w:t>G.4 Knowledge Transfer</w:t>
      </w:r>
    </w:p>
    <w:p w14:paraId="475F3F24" w14:textId="77777777" w:rsidR="00992913" w:rsidRPr="00992913" w:rsidRDefault="00992913" w:rsidP="00A35C04">
      <w:pPr>
        <w:pStyle w:val="NoSpacing"/>
        <w:numPr>
          <w:ilvl w:val="0"/>
          <w:numId w:val="40"/>
        </w:numPr>
      </w:pPr>
      <w:r w:rsidRPr="00992913">
        <w:t>Knowledge transfer plan to Society staff</w:t>
      </w:r>
    </w:p>
    <w:p w14:paraId="2C061076" w14:textId="77777777" w:rsidR="00992913" w:rsidRPr="00992913" w:rsidRDefault="00992913" w:rsidP="00A35C04">
      <w:pPr>
        <w:pStyle w:val="NoSpacing"/>
        <w:numPr>
          <w:ilvl w:val="0"/>
          <w:numId w:val="40"/>
        </w:numPr>
      </w:pPr>
      <w:r w:rsidRPr="00992913">
        <w:t>System administration training</w:t>
      </w:r>
    </w:p>
    <w:p w14:paraId="7FB2442C" w14:textId="77777777" w:rsidR="00992913" w:rsidRPr="00992913" w:rsidRDefault="00992913" w:rsidP="00A35C04">
      <w:pPr>
        <w:pStyle w:val="NoSpacing"/>
        <w:numPr>
          <w:ilvl w:val="0"/>
          <w:numId w:val="40"/>
        </w:numPr>
      </w:pPr>
      <w:r w:rsidRPr="00992913">
        <w:t>Code and customization explanation</w:t>
      </w:r>
    </w:p>
    <w:p w14:paraId="74EE4CDC" w14:textId="77777777" w:rsidR="00992913" w:rsidRPr="00992913" w:rsidRDefault="00992913" w:rsidP="00A35C04">
      <w:pPr>
        <w:pStyle w:val="NoSpacing"/>
        <w:numPr>
          <w:ilvl w:val="0"/>
          <w:numId w:val="40"/>
        </w:numPr>
      </w:pPr>
      <w:r w:rsidRPr="00992913">
        <w:t>Third-party service account management</w:t>
      </w:r>
    </w:p>
    <w:p w14:paraId="75077DF1" w14:textId="77777777" w:rsidR="00992913" w:rsidRPr="00992913" w:rsidRDefault="00992913" w:rsidP="00A35C04">
      <w:pPr>
        <w:pStyle w:val="NoSpacing"/>
        <w:numPr>
          <w:ilvl w:val="0"/>
          <w:numId w:val="40"/>
        </w:numPr>
      </w:pPr>
      <w:r w:rsidRPr="00992913">
        <w:t>Vendor relationship transition if applicable</w:t>
      </w:r>
    </w:p>
    <w:p w14:paraId="2DD6B3C6" w14:textId="1B93F77A" w:rsidR="00C837FE" w:rsidRPr="00556CEE" w:rsidRDefault="00C837FE" w:rsidP="0076681D"/>
    <w:sectPr w:rsidR="00C837FE" w:rsidRPr="00556CE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0E1A" w14:textId="77777777" w:rsidR="00A01EB8" w:rsidRDefault="00A01EB8" w:rsidP="00BC5ECB">
      <w:pPr>
        <w:spacing w:after="0" w:line="240" w:lineRule="auto"/>
      </w:pPr>
      <w:r>
        <w:separator/>
      </w:r>
    </w:p>
  </w:endnote>
  <w:endnote w:type="continuationSeparator" w:id="0">
    <w:p w14:paraId="0CA18DFC" w14:textId="77777777" w:rsidR="00A01EB8" w:rsidRDefault="00A01EB8" w:rsidP="00BC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6FC8F" w14:textId="77777777" w:rsidR="00A01EB8" w:rsidRDefault="00A01EB8" w:rsidP="00BC5ECB">
      <w:pPr>
        <w:spacing w:after="0" w:line="240" w:lineRule="auto"/>
      </w:pPr>
      <w:r>
        <w:separator/>
      </w:r>
    </w:p>
  </w:footnote>
  <w:footnote w:type="continuationSeparator" w:id="0">
    <w:p w14:paraId="21E4D2C0" w14:textId="77777777" w:rsidR="00A01EB8" w:rsidRDefault="00A01EB8" w:rsidP="00BC5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6540" w14:textId="77777777" w:rsidR="00BC5ECB" w:rsidRDefault="00BC5ECB">
    <w:pPr>
      <w:pStyle w:val="Header"/>
    </w:pPr>
    <w:r>
      <w:ptab w:relativeTo="margin" w:alignment="center" w:leader="none"/>
    </w:r>
    <w:r>
      <w:ptab w:relativeTo="margin" w:alignment="right" w:leader="none"/>
    </w:r>
    <w:r>
      <w:rPr>
        <w:noProof/>
        <w:lang w:eastAsia="en-GB"/>
      </w:rPr>
      <w:drawing>
        <wp:inline distT="0" distB="0" distL="0" distR="0" wp14:anchorId="5081A900" wp14:editId="193D3254">
          <wp:extent cx="2066925" cy="419100"/>
          <wp:effectExtent l="0" t="0" r="9525" b="0"/>
          <wp:docPr id="2" name="Picture 2" descr="NEW LOGO CROPPEDaberdeen_angus_long_logo_black cropped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CROPPEDaberdeen_angus_long_logo_black cropped (00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2D48"/>
    <w:multiLevelType w:val="hybridMultilevel"/>
    <w:tmpl w:val="E29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D214E"/>
    <w:multiLevelType w:val="hybridMultilevel"/>
    <w:tmpl w:val="2D405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F15CF"/>
    <w:multiLevelType w:val="hybridMultilevel"/>
    <w:tmpl w:val="A87A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93CB9"/>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B1DA5"/>
    <w:multiLevelType w:val="multilevel"/>
    <w:tmpl w:val="CA3A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A4287"/>
    <w:multiLevelType w:val="hybridMultilevel"/>
    <w:tmpl w:val="F434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D35FC"/>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D5A93"/>
    <w:multiLevelType w:val="hybridMultilevel"/>
    <w:tmpl w:val="05C22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23EBB"/>
    <w:multiLevelType w:val="multilevel"/>
    <w:tmpl w:val="888A9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D0275"/>
    <w:multiLevelType w:val="hybridMultilevel"/>
    <w:tmpl w:val="E206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458B6"/>
    <w:multiLevelType w:val="multilevel"/>
    <w:tmpl w:val="FCB0A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43DE5"/>
    <w:multiLevelType w:val="multilevel"/>
    <w:tmpl w:val="98CE7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E030E"/>
    <w:multiLevelType w:val="multilevel"/>
    <w:tmpl w:val="6C3A7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B49CD"/>
    <w:multiLevelType w:val="hybridMultilevel"/>
    <w:tmpl w:val="17021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A0468"/>
    <w:multiLevelType w:val="multilevel"/>
    <w:tmpl w:val="6C3A7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45956"/>
    <w:multiLevelType w:val="hybridMultilevel"/>
    <w:tmpl w:val="FDC0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D3A4E"/>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4466A"/>
    <w:multiLevelType w:val="multilevel"/>
    <w:tmpl w:val="6C3A7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6787E"/>
    <w:multiLevelType w:val="multilevel"/>
    <w:tmpl w:val="FCB0A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D3257"/>
    <w:multiLevelType w:val="multilevel"/>
    <w:tmpl w:val="6C3A7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52817"/>
    <w:multiLevelType w:val="multilevel"/>
    <w:tmpl w:val="888A9C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742792D"/>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C1546"/>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4E0D77"/>
    <w:multiLevelType w:val="multilevel"/>
    <w:tmpl w:val="6C3A7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73393"/>
    <w:multiLevelType w:val="multilevel"/>
    <w:tmpl w:val="FCB0A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94BB7"/>
    <w:multiLevelType w:val="multilevel"/>
    <w:tmpl w:val="6C3A7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A6A76"/>
    <w:multiLevelType w:val="hybridMultilevel"/>
    <w:tmpl w:val="C8DC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E37C4"/>
    <w:multiLevelType w:val="multilevel"/>
    <w:tmpl w:val="FBA0B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46C07"/>
    <w:multiLevelType w:val="hybridMultilevel"/>
    <w:tmpl w:val="5368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72418"/>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E65003"/>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384349"/>
    <w:multiLevelType w:val="hybridMultilevel"/>
    <w:tmpl w:val="1B78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27242"/>
    <w:multiLevelType w:val="hybridMultilevel"/>
    <w:tmpl w:val="0B44A2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D59F7"/>
    <w:multiLevelType w:val="multilevel"/>
    <w:tmpl w:val="6C3A7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E5223D"/>
    <w:multiLevelType w:val="hybridMultilevel"/>
    <w:tmpl w:val="4A10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B1EA0"/>
    <w:multiLevelType w:val="hybridMultilevel"/>
    <w:tmpl w:val="88ACD82A"/>
    <w:lvl w:ilvl="0" w:tplc="4BAEE910">
      <w:start w:val="1"/>
      <w:numFmt w:val="decimal"/>
      <w:pStyle w:val="Heading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9FD3FB6"/>
    <w:multiLevelType w:val="multilevel"/>
    <w:tmpl w:val="FBA0B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402FB1"/>
    <w:multiLevelType w:val="multilevel"/>
    <w:tmpl w:val="888A9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925D29"/>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652689"/>
    <w:multiLevelType w:val="multilevel"/>
    <w:tmpl w:val="F8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946247">
    <w:abstractNumId w:val="1"/>
  </w:num>
  <w:num w:numId="2" w16cid:durableId="250629724">
    <w:abstractNumId w:val="35"/>
  </w:num>
  <w:num w:numId="3" w16cid:durableId="774789526">
    <w:abstractNumId w:val="32"/>
  </w:num>
  <w:num w:numId="4" w16cid:durableId="567493821">
    <w:abstractNumId w:val="26"/>
  </w:num>
  <w:num w:numId="5" w16cid:durableId="2054305376">
    <w:abstractNumId w:val="13"/>
  </w:num>
  <w:num w:numId="6" w16cid:durableId="435105167">
    <w:abstractNumId w:val="0"/>
  </w:num>
  <w:num w:numId="7" w16cid:durableId="255722049">
    <w:abstractNumId w:val="5"/>
  </w:num>
  <w:num w:numId="8" w16cid:durableId="1278297707">
    <w:abstractNumId w:val="37"/>
  </w:num>
  <w:num w:numId="9" w16cid:durableId="1616519865">
    <w:abstractNumId w:val="11"/>
  </w:num>
  <w:num w:numId="10" w16cid:durableId="1607538667">
    <w:abstractNumId w:val="23"/>
  </w:num>
  <w:num w:numId="11" w16cid:durableId="95098490">
    <w:abstractNumId w:val="34"/>
  </w:num>
  <w:num w:numId="12" w16cid:durableId="269288586">
    <w:abstractNumId w:val="28"/>
  </w:num>
  <w:num w:numId="13" w16cid:durableId="625625525">
    <w:abstractNumId w:val="31"/>
  </w:num>
  <w:num w:numId="14" w16cid:durableId="87048083">
    <w:abstractNumId w:val="15"/>
  </w:num>
  <w:num w:numId="15" w16cid:durableId="1908413151">
    <w:abstractNumId w:val="7"/>
  </w:num>
  <w:num w:numId="16" w16cid:durableId="1605452795">
    <w:abstractNumId w:val="9"/>
  </w:num>
  <w:num w:numId="17" w16cid:durableId="1350915074">
    <w:abstractNumId w:val="2"/>
  </w:num>
  <w:num w:numId="18" w16cid:durableId="460155603">
    <w:abstractNumId w:val="30"/>
  </w:num>
  <w:num w:numId="19" w16cid:durableId="2006663395">
    <w:abstractNumId w:val="4"/>
  </w:num>
  <w:num w:numId="20" w16cid:durableId="1549684781">
    <w:abstractNumId w:val="8"/>
  </w:num>
  <w:num w:numId="21" w16cid:durableId="1277450474">
    <w:abstractNumId w:val="20"/>
  </w:num>
  <w:num w:numId="22" w16cid:durableId="500581401">
    <w:abstractNumId w:val="14"/>
  </w:num>
  <w:num w:numId="23" w16cid:durableId="1512446581">
    <w:abstractNumId w:val="12"/>
  </w:num>
  <w:num w:numId="24" w16cid:durableId="588808098">
    <w:abstractNumId w:val="17"/>
  </w:num>
  <w:num w:numId="25" w16cid:durableId="978264317">
    <w:abstractNumId w:val="25"/>
  </w:num>
  <w:num w:numId="26" w16cid:durableId="1816140839">
    <w:abstractNumId w:val="19"/>
  </w:num>
  <w:num w:numId="27" w16cid:durableId="1539507529">
    <w:abstractNumId w:val="33"/>
  </w:num>
  <w:num w:numId="28" w16cid:durableId="2090031046">
    <w:abstractNumId w:val="3"/>
  </w:num>
  <w:num w:numId="29" w16cid:durableId="72901193">
    <w:abstractNumId w:val="22"/>
  </w:num>
  <w:num w:numId="30" w16cid:durableId="297607536">
    <w:abstractNumId w:val="39"/>
  </w:num>
  <w:num w:numId="31" w16cid:durableId="2144540892">
    <w:abstractNumId w:val="29"/>
  </w:num>
  <w:num w:numId="32" w16cid:durableId="1766610537">
    <w:abstractNumId w:val="21"/>
  </w:num>
  <w:num w:numId="33" w16cid:durableId="1113479043">
    <w:abstractNumId w:val="38"/>
  </w:num>
  <w:num w:numId="34" w16cid:durableId="523060346">
    <w:abstractNumId w:val="16"/>
  </w:num>
  <w:num w:numId="35" w16cid:durableId="819493062">
    <w:abstractNumId w:val="6"/>
  </w:num>
  <w:num w:numId="36" w16cid:durableId="643001185">
    <w:abstractNumId w:val="10"/>
  </w:num>
  <w:num w:numId="37" w16cid:durableId="1871726634">
    <w:abstractNumId w:val="18"/>
  </w:num>
  <w:num w:numId="38" w16cid:durableId="1319115238">
    <w:abstractNumId w:val="24"/>
  </w:num>
  <w:num w:numId="39" w16cid:durableId="2142069836">
    <w:abstractNumId w:val="36"/>
  </w:num>
  <w:num w:numId="40" w16cid:durableId="62786175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8B"/>
    <w:rsid w:val="00052787"/>
    <w:rsid w:val="00084415"/>
    <w:rsid w:val="000A3934"/>
    <w:rsid w:val="000A4732"/>
    <w:rsid w:val="000E72CF"/>
    <w:rsid w:val="001666AA"/>
    <w:rsid w:val="001724FE"/>
    <w:rsid w:val="001830F2"/>
    <w:rsid w:val="001A450B"/>
    <w:rsid w:val="00207F66"/>
    <w:rsid w:val="002A1446"/>
    <w:rsid w:val="002E244E"/>
    <w:rsid w:val="002F76B7"/>
    <w:rsid w:val="003021D8"/>
    <w:rsid w:val="003027CF"/>
    <w:rsid w:val="0031670E"/>
    <w:rsid w:val="003925EA"/>
    <w:rsid w:val="00394D3C"/>
    <w:rsid w:val="003F3955"/>
    <w:rsid w:val="004012B6"/>
    <w:rsid w:val="004126B5"/>
    <w:rsid w:val="00413174"/>
    <w:rsid w:val="00427573"/>
    <w:rsid w:val="00490B42"/>
    <w:rsid w:val="004C79FA"/>
    <w:rsid w:val="004D4E2C"/>
    <w:rsid w:val="004D5C22"/>
    <w:rsid w:val="004E43FE"/>
    <w:rsid w:val="004F0CEC"/>
    <w:rsid w:val="00521A93"/>
    <w:rsid w:val="00536FB3"/>
    <w:rsid w:val="00544A80"/>
    <w:rsid w:val="00556CEE"/>
    <w:rsid w:val="005606B0"/>
    <w:rsid w:val="00567657"/>
    <w:rsid w:val="005D203C"/>
    <w:rsid w:val="005D3431"/>
    <w:rsid w:val="0060703F"/>
    <w:rsid w:val="00632E54"/>
    <w:rsid w:val="00640822"/>
    <w:rsid w:val="00641AA9"/>
    <w:rsid w:val="00645E70"/>
    <w:rsid w:val="00666204"/>
    <w:rsid w:val="00675433"/>
    <w:rsid w:val="00677CAE"/>
    <w:rsid w:val="00693753"/>
    <w:rsid w:val="0069611B"/>
    <w:rsid w:val="006B4099"/>
    <w:rsid w:val="006D5897"/>
    <w:rsid w:val="006D6E78"/>
    <w:rsid w:val="006E4027"/>
    <w:rsid w:val="006F4213"/>
    <w:rsid w:val="0070525D"/>
    <w:rsid w:val="00714CBC"/>
    <w:rsid w:val="007230A4"/>
    <w:rsid w:val="0076681D"/>
    <w:rsid w:val="00771852"/>
    <w:rsid w:val="00797F5C"/>
    <w:rsid w:val="007F1FE2"/>
    <w:rsid w:val="008025F9"/>
    <w:rsid w:val="00854686"/>
    <w:rsid w:val="00856771"/>
    <w:rsid w:val="008B4B02"/>
    <w:rsid w:val="008D7C8B"/>
    <w:rsid w:val="009607F1"/>
    <w:rsid w:val="00962F08"/>
    <w:rsid w:val="00982D2B"/>
    <w:rsid w:val="00983CD6"/>
    <w:rsid w:val="00992913"/>
    <w:rsid w:val="00992B2E"/>
    <w:rsid w:val="009A1545"/>
    <w:rsid w:val="009B5B4B"/>
    <w:rsid w:val="009C6F62"/>
    <w:rsid w:val="00A01EB8"/>
    <w:rsid w:val="00A14300"/>
    <w:rsid w:val="00A35C04"/>
    <w:rsid w:val="00A4030E"/>
    <w:rsid w:val="00A8336D"/>
    <w:rsid w:val="00A83A67"/>
    <w:rsid w:val="00A87F15"/>
    <w:rsid w:val="00AA03C3"/>
    <w:rsid w:val="00AC6FEC"/>
    <w:rsid w:val="00AD7F19"/>
    <w:rsid w:val="00B11964"/>
    <w:rsid w:val="00B20638"/>
    <w:rsid w:val="00B277F1"/>
    <w:rsid w:val="00B34854"/>
    <w:rsid w:val="00B541E2"/>
    <w:rsid w:val="00BB67F1"/>
    <w:rsid w:val="00BC5ECB"/>
    <w:rsid w:val="00C427E8"/>
    <w:rsid w:val="00C62BCF"/>
    <w:rsid w:val="00C6459B"/>
    <w:rsid w:val="00C75F41"/>
    <w:rsid w:val="00C837FE"/>
    <w:rsid w:val="00CA7891"/>
    <w:rsid w:val="00CB0A53"/>
    <w:rsid w:val="00CD3136"/>
    <w:rsid w:val="00CE4580"/>
    <w:rsid w:val="00D164A0"/>
    <w:rsid w:val="00D41BF6"/>
    <w:rsid w:val="00D63C21"/>
    <w:rsid w:val="00DB2838"/>
    <w:rsid w:val="00DC37E6"/>
    <w:rsid w:val="00DC5EA2"/>
    <w:rsid w:val="00E0310E"/>
    <w:rsid w:val="00E1483E"/>
    <w:rsid w:val="00E3144E"/>
    <w:rsid w:val="00E60852"/>
    <w:rsid w:val="00E74BFF"/>
    <w:rsid w:val="00E8444B"/>
    <w:rsid w:val="00E9157B"/>
    <w:rsid w:val="00EB555E"/>
    <w:rsid w:val="00ED787F"/>
    <w:rsid w:val="00F14C08"/>
    <w:rsid w:val="00F417E9"/>
    <w:rsid w:val="00F67E38"/>
    <w:rsid w:val="00F93A61"/>
    <w:rsid w:val="00F96009"/>
    <w:rsid w:val="00FC3EEF"/>
    <w:rsid w:val="00FE7402"/>
    <w:rsid w:val="00FE7783"/>
    <w:rsid w:val="00FE7F5E"/>
    <w:rsid w:val="00FF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8AF2"/>
  <w15:chartTrackingRefBased/>
  <w15:docId w15:val="{D44F2BBB-EF08-4C93-B369-A0755A89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838"/>
    <w:rPr>
      <w:rFonts w:ascii="Lato" w:hAnsi="Lato"/>
      <w:sz w:val="20"/>
    </w:rPr>
  </w:style>
  <w:style w:type="paragraph" w:styleId="Heading1">
    <w:name w:val="heading 1"/>
    <w:basedOn w:val="Normal"/>
    <w:next w:val="Normal"/>
    <w:link w:val="Heading1Char"/>
    <w:autoRedefine/>
    <w:uiPriority w:val="9"/>
    <w:qFormat/>
    <w:rsid w:val="00556CEE"/>
    <w:pPr>
      <w:keepNext/>
      <w:keepLines/>
      <w:numPr>
        <w:numId w:val="2"/>
      </w:numPr>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DB2838"/>
    <w:pPr>
      <w:keepNext/>
      <w:keepLines/>
      <w:spacing w:before="40" w:after="0"/>
      <w:outlineLvl w:val="1"/>
    </w:pPr>
    <w:rPr>
      <w:rFonts w:eastAsiaTheme="majorEastAsia" w:cstheme="majorBidi"/>
      <w:color w:val="B8BE3D"/>
      <w:sz w:val="26"/>
      <w:szCs w:val="26"/>
    </w:rPr>
  </w:style>
  <w:style w:type="paragraph" w:styleId="Heading3">
    <w:name w:val="heading 3"/>
    <w:basedOn w:val="Normal"/>
    <w:next w:val="Normal"/>
    <w:link w:val="Heading3Char"/>
    <w:autoRedefine/>
    <w:uiPriority w:val="9"/>
    <w:unhideWhenUsed/>
    <w:qFormat/>
    <w:rsid w:val="00DB2838"/>
    <w:pPr>
      <w:keepNext/>
      <w:keepLines/>
      <w:spacing w:before="40" w:after="0"/>
      <w:outlineLvl w:val="2"/>
    </w:pPr>
    <w:rPr>
      <w:rFonts w:eastAsiaTheme="majorEastAsia" w:cstheme="majorBidi"/>
      <w:color w:val="54585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838"/>
    <w:rPr>
      <w:rFonts w:ascii="Lato" w:hAnsi="Lato"/>
      <w:sz w:val="20"/>
    </w:rPr>
  </w:style>
  <w:style w:type="paragraph" w:styleId="Footer">
    <w:name w:val="footer"/>
    <w:basedOn w:val="Normal"/>
    <w:link w:val="FooterChar"/>
    <w:uiPriority w:val="99"/>
    <w:unhideWhenUsed/>
    <w:rsid w:val="00DB2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838"/>
    <w:rPr>
      <w:rFonts w:ascii="Lato" w:hAnsi="Lato"/>
      <w:sz w:val="20"/>
    </w:rPr>
  </w:style>
  <w:style w:type="character" w:customStyle="1" w:styleId="Heading1Char">
    <w:name w:val="Heading 1 Char"/>
    <w:basedOn w:val="DefaultParagraphFont"/>
    <w:link w:val="Heading1"/>
    <w:uiPriority w:val="9"/>
    <w:rsid w:val="00556CEE"/>
    <w:rPr>
      <w:rFonts w:ascii="Lato" w:eastAsiaTheme="majorEastAsia" w:hAnsi="Lato" w:cstheme="majorBidi"/>
      <w:sz w:val="32"/>
      <w:szCs w:val="32"/>
    </w:rPr>
  </w:style>
  <w:style w:type="character" w:customStyle="1" w:styleId="Heading2Char">
    <w:name w:val="Heading 2 Char"/>
    <w:basedOn w:val="DefaultParagraphFont"/>
    <w:link w:val="Heading2"/>
    <w:uiPriority w:val="9"/>
    <w:rsid w:val="00DB2838"/>
    <w:rPr>
      <w:rFonts w:ascii="Lato" w:eastAsiaTheme="majorEastAsia" w:hAnsi="Lato" w:cstheme="majorBidi"/>
      <w:color w:val="B8BE3D"/>
      <w:sz w:val="26"/>
      <w:szCs w:val="26"/>
    </w:rPr>
  </w:style>
  <w:style w:type="character" w:customStyle="1" w:styleId="Heading3Char">
    <w:name w:val="Heading 3 Char"/>
    <w:basedOn w:val="DefaultParagraphFont"/>
    <w:link w:val="Heading3"/>
    <w:uiPriority w:val="9"/>
    <w:rsid w:val="00DB2838"/>
    <w:rPr>
      <w:rFonts w:ascii="Lato" w:eastAsiaTheme="majorEastAsia" w:hAnsi="Lato" w:cstheme="majorBidi"/>
      <w:color w:val="54585A"/>
      <w:sz w:val="24"/>
      <w:szCs w:val="24"/>
    </w:rPr>
  </w:style>
  <w:style w:type="paragraph" w:styleId="Title">
    <w:name w:val="Title"/>
    <w:basedOn w:val="Normal"/>
    <w:next w:val="Normal"/>
    <w:link w:val="TitleChar"/>
    <w:autoRedefine/>
    <w:uiPriority w:val="10"/>
    <w:qFormat/>
    <w:rsid w:val="00DB283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B2838"/>
    <w:rPr>
      <w:rFonts w:ascii="Lato" w:eastAsiaTheme="majorEastAsia" w:hAnsi="Lato" w:cstheme="majorBidi"/>
      <w:spacing w:val="-10"/>
      <w:kern w:val="28"/>
      <w:sz w:val="56"/>
      <w:szCs w:val="56"/>
    </w:rPr>
  </w:style>
  <w:style w:type="paragraph" w:styleId="Subtitle">
    <w:name w:val="Subtitle"/>
    <w:basedOn w:val="Normal"/>
    <w:next w:val="Normal"/>
    <w:link w:val="SubtitleChar"/>
    <w:autoRedefine/>
    <w:uiPriority w:val="11"/>
    <w:qFormat/>
    <w:rsid w:val="00DB283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B2838"/>
    <w:rPr>
      <w:rFonts w:ascii="Lato" w:eastAsiaTheme="minorEastAsia" w:hAnsi="Lato"/>
      <w:color w:val="5A5A5A" w:themeColor="text1" w:themeTint="A5"/>
      <w:spacing w:val="15"/>
    </w:rPr>
  </w:style>
  <w:style w:type="character" w:styleId="SubtleEmphasis">
    <w:name w:val="Subtle Emphasis"/>
    <w:basedOn w:val="DefaultParagraphFont"/>
    <w:uiPriority w:val="19"/>
    <w:qFormat/>
    <w:rsid w:val="00DB2838"/>
    <w:rPr>
      <w:rFonts w:ascii="Lato" w:hAnsi="Lato"/>
      <w:i/>
      <w:iCs/>
      <w:color w:val="404040" w:themeColor="text1" w:themeTint="BF"/>
    </w:rPr>
  </w:style>
  <w:style w:type="character" w:styleId="Emphasis">
    <w:name w:val="Emphasis"/>
    <w:basedOn w:val="DefaultParagraphFont"/>
    <w:uiPriority w:val="20"/>
    <w:qFormat/>
    <w:rsid w:val="00DB2838"/>
    <w:rPr>
      <w:rFonts w:ascii="Lato" w:hAnsi="Lato"/>
      <w:i/>
      <w:iCs/>
    </w:rPr>
  </w:style>
  <w:style w:type="character" w:styleId="Hyperlink">
    <w:name w:val="Hyperlink"/>
    <w:basedOn w:val="DefaultParagraphFont"/>
    <w:uiPriority w:val="99"/>
    <w:unhideWhenUsed/>
    <w:rsid w:val="008D7C8B"/>
    <w:rPr>
      <w:color w:val="0563C1" w:themeColor="hyperlink"/>
      <w:u w:val="single"/>
    </w:rPr>
  </w:style>
  <w:style w:type="character" w:styleId="UnresolvedMention">
    <w:name w:val="Unresolved Mention"/>
    <w:basedOn w:val="DefaultParagraphFont"/>
    <w:uiPriority w:val="99"/>
    <w:semiHidden/>
    <w:unhideWhenUsed/>
    <w:rsid w:val="008D7C8B"/>
    <w:rPr>
      <w:color w:val="605E5C"/>
      <w:shd w:val="clear" w:color="auto" w:fill="E1DFDD"/>
    </w:rPr>
  </w:style>
  <w:style w:type="paragraph" w:styleId="ListParagraph">
    <w:name w:val="List Paragraph"/>
    <w:basedOn w:val="Normal"/>
    <w:uiPriority w:val="34"/>
    <w:qFormat/>
    <w:rsid w:val="008D7C8B"/>
    <w:pPr>
      <w:ind w:left="720"/>
      <w:contextualSpacing/>
    </w:pPr>
  </w:style>
  <w:style w:type="paragraph" w:styleId="NoSpacing">
    <w:name w:val="No Spacing"/>
    <w:uiPriority w:val="1"/>
    <w:qFormat/>
    <w:rsid w:val="009A1545"/>
    <w:pPr>
      <w:spacing w:after="0" w:line="240" w:lineRule="auto"/>
    </w:pPr>
    <w:rPr>
      <w:rFonts w:ascii="Lato" w:hAnsi="La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1401">
      <w:bodyDiv w:val="1"/>
      <w:marLeft w:val="0"/>
      <w:marRight w:val="0"/>
      <w:marTop w:val="0"/>
      <w:marBottom w:val="0"/>
      <w:divBdr>
        <w:top w:val="none" w:sz="0" w:space="0" w:color="auto"/>
        <w:left w:val="none" w:sz="0" w:space="0" w:color="auto"/>
        <w:bottom w:val="none" w:sz="0" w:space="0" w:color="auto"/>
        <w:right w:val="none" w:sz="0" w:space="0" w:color="auto"/>
      </w:divBdr>
    </w:div>
    <w:div w:id="783429354">
      <w:bodyDiv w:val="1"/>
      <w:marLeft w:val="0"/>
      <w:marRight w:val="0"/>
      <w:marTop w:val="0"/>
      <w:marBottom w:val="0"/>
      <w:divBdr>
        <w:top w:val="none" w:sz="0" w:space="0" w:color="auto"/>
        <w:left w:val="none" w:sz="0" w:space="0" w:color="auto"/>
        <w:bottom w:val="none" w:sz="0" w:space="0" w:color="auto"/>
        <w:right w:val="none" w:sz="0" w:space="0" w:color="auto"/>
      </w:divBdr>
    </w:div>
    <w:div w:id="873731523">
      <w:bodyDiv w:val="1"/>
      <w:marLeft w:val="0"/>
      <w:marRight w:val="0"/>
      <w:marTop w:val="0"/>
      <w:marBottom w:val="0"/>
      <w:divBdr>
        <w:top w:val="none" w:sz="0" w:space="0" w:color="auto"/>
        <w:left w:val="none" w:sz="0" w:space="0" w:color="auto"/>
        <w:bottom w:val="none" w:sz="0" w:space="0" w:color="auto"/>
        <w:right w:val="none" w:sz="0" w:space="0" w:color="auto"/>
      </w:divBdr>
      <w:divsChild>
        <w:div w:id="1581016946">
          <w:marLeft w:val="0"/>
          <w:marRight w:val="0"/>
          <w:marTop w:val="0"/>
          <w:marBottom w:val="0"/>
          <w:divBdr>
            <w:top w:val="none" w:sz="0" w:space="0" w:color="auto"/>
            <w:left w:val="none" w:sz="0" w:space="0" w:color="auto"/>
            <w:bottom w:val="none" w:sz="0" w:space="0" w:color="auto"/>
            <w:right w:val="none" w:sz="0" w:space="0" w:color="auto"/>
          </w:divBdr>
          <w:divsChild>
            <w:div w:id="14882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307">
      <w:bodyDiv w:val="1"/>
      <w:marLeft w:val="0"/>
      <w:marRight w:val="0"/>
      <w:marTop w:val="0"/>
      <w:marBottom w:val="0"/>
      <w:divBdr>
        <w:top w:val="none" w:sz="0" w:space="0" w:color="auto"/>
        <w:left w:val="none" w:sz="0" w:space="0" w:color="auto"/>
        <w:bottom w:val="none" w:sz="0" w:space="0" w:color="auto"/>
        <w:right w:val="none" w:sz="0" w:space="0" w:color="auto"/>
      </w:divBdr>
    </w:div>
    <w:div w:id="1708217475">
      <w:bodyDiv w:val="1"/>
      <w:marLeft w:val="0"/>
      <w:marRight w:val="0"/>
      <w:marTop w:val="0"/>
      <w:marBottom w:val="0"/>
      <w:divBdr>
        <w:top w:val="none" w:sz="0" w:space="0" w:color="auto"/>
        <w:left w:val="none" w:sz="0" w:space="0" w:color="auto"/>
        <w:bottom w:val="none" w:sz="0" w:space="0" w:color="auto"/>
        <w:right w:val="none" w:sz="0" w:space="0" w:color="auto"/>
      </w:divBdr>
    </w:div>
    <w:div w:id="2114936935">
      <w:bodyDiv w:val="1"/>
      <w:marLeft w:val="0"/>
      <w:marRight w:val="0"/>
      <w:marTop w:val="0"/>
      <w:marBottom w:val="0"/>
      <w:divBdr>
        <w:top w:val="none" w:sz="0" w:space="0" w:color="auto"/>
        <w:left w:val="none" w:sz="0" w:space="0" w:color="auto"/>
        <w:bottom w:val="none" w:sz="0" w:space="0" w:color="auto"/>
        <w:right w:val="none" w:sz="0" w:space="0" w:color="auto"/>
      </w:divBdr>
      <w:divsChild>
        <w:div w:id="1848710933">
          <w:marLeft w:val="0"/>
          <w:marRight w:val="0"/>
          <w:marTop w:val="0"/>
          <w:marBottom w:val="0"/>
          <w:divBdr>
            <w:top w:val="none" w:sz="0" w:space="0" w:color="auto"/>
            <w:left w:val="none" w:sz="0" w:space="0" w:color="auto"/>
            <w:bottom w:val="none" w:sz="0" w:space="0" w:color="auto"/>
            <w:right w:val="none" w:sz="0" w:space="0" w:color="auto"/>
          </w:divBdr>
          <w:divsChild>
            <w:div w:id="39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Morrison@azets.co.uk" TargetMode="External"/><Relationship Id="rId3" Type="http://schemas.openxmlformats.org/officeDocument/2006/relationships/settings" Target="settings.xml"/><Relationship Id="rId7" Type="http://schemas.openxmlformats.org/officeDocument/2006/relationships/hyperlink" Target="https://crafts.getmerlin.in/www.aberdeen-angu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aberdeen-angu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78BB1.70AE43A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cuments\Custom%20Office%20Templates\AACS%20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AACS logo only.dotx</Template>
  <TotalTime>67</TotalTime>
  <Pages>14</Pages>
  <Words>3411</Words>
  <Characters>19444</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Introduction</vt:lpstr>
      <vt:lpstr>Background</vt:lpstr>
      <vt:lpstr>Scope of Work</vt:lpstr>
      <vt:lpstr>Project proposals</vt:lpstr>
      <vt:lpstr>Evaluation Criteria</vt:lpstr>
      <vt:lpstr>Submissions and Timeline</vt:lpstr>
      <vt:lpstr>Confidentiality and Contact Information </vt:lpstr>
      <vt:lpstr>Disclaimer </vt:lpstr>
      <vt:lpstr>Appendix I – Potential Key Website Sections</vt:lpstr>
      <vt:lpstr>APPENDIX A: FUNCTIONAL REQUIREMENTS</vt:lpstr>
      <vt:lpstr>    A.1 Responsive Design</vt:lpstr>
      <vt:lpstr>    A.2 SEO Optimization</vt:lpstr>
      <vt:lpstr>    A.3 Analytics Integration</vt:lpstr>
      <vt:lpstr>    A.4 CMS Integration</vt:lpstr>
      <vt:lpstr>    A.5 Key Sections/Pages</vt:lpstr>
      <vt:lpstr>    A.6 Secure Member Login</vt:lpstr>
      <vt:lpstr>    A.7 Social Media Integration</vt:lpstr>
      <vt:lpstr>    A.8 Additional Functional Requirements</vt:lpstr>
      <vt:lpstr>APPENDIX B: TECHNICAL REQUIREMENTS</vt:lpstr>
      <vt:lpstr>    B.1 Scalable CMS</vt:lpstr>
      <vt:lpstr>    B.2 Hosting Requirements</vt:lpstr>
      <vt:lpstr>    B.3 Security Standards</vt:lpstr>
      <vt:lpstr>    B.4 GDPR Compliance</vt:lpstr>
      <vt:lpstr>    B.5 Accessibility Standards</vt:lpstr>
      <vt:lpstr>    B.6 Performance Optimization</vt:lpstr>
      <vt:lpstr>    B.7 Browser/Device Compatibility</vt:lpstr>
      <vt:lpstr>APPENDIX C: CONTENT STRUCTURE AND MIGRATION REQUIREMENTS</vt:lpstr>
      <vt:lpstr>    C.1 Content Audit and Strategy</vt:lpstr>
      <vt:lpstr>    C.2 Content Migration</vt:lpstr>
      <vt:lpstr>    C.3 Content Templates and Components</vt:lpstr>
      <vt:lpstr>    C.4 Content Workflow and Management</vt:lpstr>
      <vt:lpstr>APPENDIX D: DESIGN REQUIREMENTS</vt:lpstr>
      <vt:lpstr>    D.1 Visual Design</vt:lpstr>
      <vt:lpstr>    D.2 User Experience (UX)</vt:lpstr>
      <vt:lpstr>    D.3 Design Process</vt:lpstr>
      <vt:lpstr>APPENDIX E: TESTING AND QUALITY ASSURANCE</vt:lpstr>
      <vt:lpstr>    E.1 Testing Methodology</vt:lpstr>
      <vt:lpstr>    E.2 Quality Assurance</vt:lpstr>
      <vt:lpstr>    E.3 Pre-Launch Checklist</vt:lpstr>
      <vt:lpstr>APPENDIX F: TRAINING AND DOCUMENTATION REQUIREMENTS</vt:lpstr>
      <vt:lpstr>    F.1 User Training</vt:lpstr>
      <vt:lpstr>APPENDIX G: SUPPORT AND MAINTENANCE EXPECTATIONS</vt:lpstr>
      <vt:lpstr>    G.1 Warranty Period</vt:lpstr>
      <vt:lpstr>    G.2 Support Services</vt:lpstr>
      <vt:lpstr>    G.3 Maintenance Services</vt:lpstr>
      <vt:lpstr>Appendix II Content Migration Requirements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Gilchrist</dc:creator>
  <cp:keywords/>
  <dc:description/>
  <cp:lastModifiedBy>Robert Gilchrist</cp:lastModifiedBy>
  <cp:revision>42</cp:revision>
  <dcterms:created xsi:type="dcterms:W3CDTF">2025-04-05T14:52:00Z</dcterms:created>
  <dcterms:modified xsi:type="dcterms:W3CDTF">2025-04-28T07:57:00Z</dcterms:modified>
</cp:coreProperties>
</file>